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0074D">
        <w:rPr>
          <w:rFonts w:ascii="Times New Roman" w:hAnsi="Times New Roman" w:cs="Times New Roman"/>
          <w:sz w:val="24"/>
          <w:szCs w:val="24"/>
        </w:rPr>
        <w:t>9</w:t>
      </w:r>
      <w:r w:rsidR="00CA706F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981201">
        <w:rPr>
          <w:rFonts w:ascii="Times New Roman" w:hAnsi="Times New Roman" w:cs="Times New Roman"/>
          <w:sz w:val="24"/>
          <w:szCs w:val="24"/>
        </w:rPr>
        <w:t>7</w:t>
      </w:r>
      <w:r w:rsidR="00CA70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ов всех уровней финансирования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контрактов</w:t>
            </w:r>
            <w:r w:rsidR="00431FFC">
              <w:rPr>
                <w:rFonts w:ascii="Times New Roman" w:hAnsi="Times New Roman" w:cs="Times New Roman"/>
                <w:sz w:val="18"/>
                <w:szCs w:val="18"/>
              </w:rPr>
              <w:t>, договоров, соглашений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тыс. руб.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A6B52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A6B52" w:rsidRPr="008C2A00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отделом образования/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4A6B52" w:rsidRDefault="004A6B5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4A6B52" w:rsidRPr="009F57A2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4A6B52" w:rsidRPr="008C2A00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8C2A00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</w:t>
            </w:r>
            <w:r w:rsidR="004A6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70074D" w:rsidP="003B41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70074D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074D" w:rsidRDefault="0070074D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</w:p>
          <w:p w:rsidR="0070074D" w:rsidRPr="00F931A5" w:rsidRDefault="0070074D" w:rsidP="00EC7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</w:tr>
      <w:tr w:rsidR="00041FED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ED" w:rsidRPr="00F931A5" w:rsidRDefault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041FED" w:rsidRPr="008C2A00" w:rsidRDefault="00041FED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0C2CA1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других маломобильных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0C2CA1" w:rsidRDefault="00041FED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DD2AC3" w:rsidRDefault="00041FED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70074D" w:rsidP="009C2F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1.1.1 - организация ежегодных встреч Главы Волгодонского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981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Pr="00F931A5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281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4F44C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B0299F" w:rsidRPr="009F57A2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B0299F" w:rsidRPr="00B46C3A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ED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1.2.1 - адаптация медицинских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физической доступности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здания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неврологического отделения и рентген кабинета МБУЗ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C6F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F80E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041FED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45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573B60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B0526E" w:rsidP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- адаптация 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E" w:rsidRPr="009F57A2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D76452" w:rsidRPr="00B46C3A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="00B0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041FED" w:rsidP="00041F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адаптации спортивного зала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F44C7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F44C7" w:rsidP="00041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70074D" w:rsidP="004F44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0" w:rsidRDefault="0070074D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074D" w:rsidRDefault="0070074D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</w:p>
          <w:p w:rsidR="0070074D" w:rsidRDefault="0070074D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программы: адаптация для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573B6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37687E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., главный врач МБУЗ ЦРБ/ Найденов С.Ю.,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455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общестроительных работ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адаптации помещений 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82812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общество»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9F57A2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E617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мероприятие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Освещение в СМИ информации о проблемах инвалидов, а также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>рганизация цикла мероприятий  «Шаги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812" w:rsidRPr="00E63086" w:rsidRDefault="00E82812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 xml:space="preserve">повышение культурного развития 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573B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 -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 xml:space="preserve">ыплата компенсации инвалидам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в полном объеме социальных 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981201"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9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D6258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573B60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D6258" w:rsidRPr="000C2CA1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2D6258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074D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</w:p>
          <w:p w:rsidR="0070074D" w:rsidRPr="00774545" w:rsidRDefault="0070074D" w:rsidP="002D62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3437,2</w:t>
            </w:r>
          </w:p>
        </w:tc>
      </w:tr>
    </w:tbl>
    <w:p w:rsidR="00A502FA" w:rsidRDefault="00A502FA" w:rsidP="00B94CB8">
      <w:pPr>
        <w:rPr>
          <w:sz w:val="28"/>
          <w:szCs w:val="28"/>
        </w:rPr>
      </w:pPr>
    </w:p>
    <w:p w:rsidR="0070074D" w:rsidRDefault="0070074D" w:rsidP="00B94CB8">
      <w:pPr>
        <w:rPr>
          <w:sz w:val="28"/>
          <w:szCs w:val="28"/>
        </w:rPr>
      </w:pPr>
      <w:bookmarkStart w:id="1" w:name="_GoBack"/>
      <w:bookmarkEnd w:id="1"/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 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>, 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41FED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C57A2"/>
    <w:rsid w:val="001E32D8"/>
    <w:rsid w:val="00222805"/>
    <w:rsid w:val="00223651"/>
    <w:rsid w:val="00257B52"/>
    <w:rsid w:val="002D6258"/>
    <w:rsid w:val="002F6DF3"/>
    <w:rsid w:val="00321B2D"/>
    <w:rsid w:val="00330BF9"/>
    <w:rsid w:val="00353AA5"/>
    <w:rsid w:val="00354064"/>
    <w:rsid w:val="0037687E"/>
    <w:rsid w:val="0038599B"/>
    <w:rsid w:val="003A52A2"/>
    <w:rsid w:val="003B7A1C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A6B52"/>
    <w:rsid w:val="004C04FD"/>
    <w:rsid w:val="004F4003"/>
    <w:rsid w:val="004F44C7"/>
    <w:rsid w:val="00514342"/>
    <w:rsid w:val="0051710E"/>
    <w:rsid w:val="0051711B"/>
    <w:rsid w:val="005218A3"/>
    <w:rsid w:val="005275F8"/>
    <w:rsid w:val="00541E96"/>
    <w:rsid w:val="0055051A"/>
    <w:rsid w:val="00553513"/>
    <w:rsid w:val="00556372"/>
    <w:rsid w:val="00573B60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6400"/>
    <w:rsid w:val="006B7961"/>
    <w:rsid w:val="006C2F9F"/>
    <w:rsid w:val="006D7D2F"/>
    <w:rsid w:val="006E00AA"/>
    <w:rsid w:val="006E40DB"/>
    <w:rsid w:val="006E7D9A"/>
    <w:rsid w:val="006F5A18"/>
    <w:rsid w:val="0070074D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22AA"/>
    <w:rsid w:val="008B3730"/>
    <w:rsid w:val="008B7B34"/>
    <w:rsid w:val="008C2A00"/>
    <w:rsid w:val="008C43ED"/>
    <w:rsid w:val="00955FAC"/>
    <w:rsid w:val="00981201"/>
    <w:rsid w:val="00985C68"/>
    <w:rsid w:val="009C7F96"/>
    <w:rsid w:val="009F57A2"/>
    <w:rsid w:val="00A26928"/>
    <w:rsid w:val="00A4158E"/>
    <w:rsid w:val="00A47F83"/>
    <w:rsid w:val="00A502FA"/>
    <w:rsid w:val="00A70C71"/>
    <w:rsid w:val="00A97DC4"/>
    <w:rsid w:val="00AC7A4B"/>
    <w:rsid w:val="00B0299F"/>
    <w:rsid w:val="00B0526E"/>
    <w:rsid w:val="00B20564"/>
    <w:rsid w:val="00B307AB"/>
    <w:rsid w:val="00B30B6A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735E"/>
    <w:rsid w:val="00E61740"/>
    <w:rsid w:val="00E63086"/>
    <w:rsid w:val="00E82812"/>
    <w:rsid w:val="00E8554A"/>
    <w:rsid w:val="00EB14CF"/>
    <w:rsid w:val="00EB1C71"/>
    <w:rsid w:val="00EC442D"/>
    <w:rsid w:val="00EC71C7"/>
    <w:rsid w:val="00EE1774"/>
    <w:rsid w:val="00EF7352"/>
    <w:rsid w:val="00F843E4"/>
    <w:rsid w:val="00F86A96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608-67FA-46B8-88F6-28BE728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User</cp:lastModifiedBy>
  <cp:revision>27</cp:revision>
  <cp:lastPrinted>2017-10-06T10:53:00Z</cp:lastPrinted>
  <dcterms:created xsi:type="dcterms:W3CDTF">2015-11-11T12:33:00Z</dcterms:created>
  <dcterms:modified xsi:type="dcterms:W3CDTF">2017-10-06T10:56:00Z</dcterms:modified>
</cp:coreProperties>
</file>