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D3" w:rsidRDefault="007D1ED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D1ED3" w:rsidRDefault="007D1ED3">
      <w:pPr>
        <w:pStyle w:val="ConsPlusNormal"/>
        <w:jc w:val="both"/>
        <w:outlineLvl w:val="0"/>
      </w:pPr>
    </w:p>
    <w:p w:rsidR="007D1ED3" w:rsidRDefault="007D1ED3">
      <w:pPr>
        <w:pStyle w:val="ConsPlusTitle"/>
        <w:jc w:val="center"/>
        <w:outlineLvl w:val="0"/>
      </w:pPr>
      <w:r>
        <w:t>МИНИСТЕРСТВО ТРУДА И СОЦИАЛЬНОГО РАЗВИТИЯ РОСТОВСКОЙ ОБЛАСТИ</w:t>
      </w:r>
    </w:p>
    <w:p w:rsidR="007D1ED3" w:rsidRDefault="007D1ED3">
      <w:pPr>
        <w:pStyle w:val="ConsPlusTitle"/>
        <w:ind w:firstLine="540"/>
        <w:jc w:val="both"/>
      </w:pPr>
    </w:p>
    <w:p w:rsidR="007D1ED3" w:rsidRDefault="007D1ED3">
      <w:pPr>
        <w:pStyle w:val="ConsPlusTitle"/>
        <w:jc w:val="center"/>
      </w:pPr>
      <w:r>
        <w:t>ПОСТАНОВЛЕНИЕ</w:t>
      </w:r>
    </w:p>
    <w:p w:rsidR="007D1ED3" w:rsidRDefault="007D1ED3">
      <w:pPr>
        <w:pStyle w:val="ConsPlusTitle"/>
        <w:jc w:val="center"/>
      </w:pPr>
      <w:r>
        <w:t>от 27 июня 2016 г. N 35</w:t>
      </w:r>
    </w:p>
    <w:p w:rsidR="007D1ED3" w:rsidRDefault="007D1ED3">
      <w:pPr>
        <w:pStyle w:val="ConsPlusTitle"/>
        <w:ind w:firstLine="540"/>
        <w:jc w:val="both"/>
      </w:pPr>
    </w:p>
    <w:p w:rsidR="007D1ED3" w:rsidRDefault="007D1ED3">
      <w:pPr>
        <w:pStyle w:val="ConsPlusTitle"/>
        <w:jc w:val="center"/>
      </w:pPr>
      <w:r>
        <w:t>ОБ УТВЕРЖДЕНИИ</w:t>
      </w:r>
    </w:p>
    <w:p w:rsidR="007D1ED3" w:rsidRDefault="007D1ED3">
      <w:pPr>
        <w:pStyle w:val="ConsPlusTitle"/>
        <w:jc w:val="center"/>
      </w:pPr>
      <w:r>
        <w:t xml:space="preserve">АДМИНИСТРАТИВНОГО РЕГЛАМЕНТА ПРЕДОСТАВЛЕНИЯ </w:t>
      </w:r>
      <w:proofErr w:type="gramStart"/>
      <w:r>
        <w:t>ГОСУДАРСТВЕННОЙ</w:t>
      </w:r>
      <w:proofErr w:type="gramEnd"/>
    </w:p>
    <w:p w:rsidR="007D1ED3" w:rsidRDefault="007D1ED3">
      <w:pPr>
        <w:pStyle w:val="ConsPlusTitle"/>
        <w:jc w:val="center"/>
      </w:pPr>
      <w:r>
        <w:t>УСЛУГИ "ПРЕДОСТАВЛЕНИЕ ГРАЖДАНАМ ЕДИНОВРЕМЕННОЙ КОМПЕНСАЦИИ</w:t>
      </w:r>
    </w:p>
    <w:p w:rsidR="007D1ED3" w:rsidRDefault="007D1ED3">
      <w:pPr>
        <w:pStyle w:val="ConsPlusTitle"/>
        <w:jc w:val="center"/>
      </w:pPr>
      <w:r>
        <w:t xml:space="preserve">ЗА ВРЕД ЗДОРОВЬЮ, НАНЕСЕННЫЙ ВСЛЕДСТВИЕ </w:t>
      </w:r>
      <w:proofErr w:type="gramStart"/>
      <w:r>
        <w:t>ЧЕРНОБЫЛЬСКОЙ</w:t>
      </w:r>
      <w:proofErr w:type="gramEnd"/>
    </w:p>
    <w:p w:rsidR="007D1ED3" w:rsidRDefault="007D1ED3">
      <w:pPr>
        <w:pStyle w:val="ConsPlusTitle"/>
        <w:jc w:val="center"/>
      </w:pPr>
      <w:r>
        <w:t>КАТАСТРОФЫ"</w:t>
      </w:r>
    </w:p>
    <w:p w:rsidR="007D1ED3" w:rsidRDefault="007D1E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1E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1ED3" w:rsidRDefault="007D1E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1ED3" w:rsidRDefault="007D1ED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минтруда Ростовской обл.</w:t>
            </w:r>
            <w:proofErr w:type="gramEnd"/>
          </w:p>
          <w:p w:rsidR="007D1ED3" w:rsidRDefault="007D1ED3">
            <w:pPr>
              <w:pStyle w:val="ConsPlusNormal"/>
              <w:jc w:val="center"/>
            </w:pPr>
            <w:r>
              <w:rPr>
                <w:color w:val="392C69"/>
              </w:rPr>
              <w:t>от 15.08.2019 N 35)</w:t>
            </w:r>
          </w:p>
        </w:tc>
      </w:tr>
    </w:tbl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ind w:firstLine="540"/>
        <w:jc w:val="both"/>
      </w:pPr>
      <w:proofErr w:type="gramStart"/>
      <w:r>
        <w:t xml:space="preserve">В соответствии с постановлениями Правительства Ростовской области от 05.09.2012 </w:t>
      </w:r>
      <w:hyperlink r:id="rId7" w:history="1">
        <w:r>
          <w:rPr>
            <w:color w:val="0000FF"/>
          </w:rPr>
          <w:t>N 861</w:t>
        </w:r>
      </w:hyperlink>
      <w:r>
        <w:t xml:space="preserve"> "О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функций", от 19.09.2013 </w:t>
      </w:r>
      <w:hyperlink r:id="rId8" w:history="1">
        <w:r>
          <w:rPr>
            <w:color w:val="0000FF"/>
          </w:rPr>
          <w:t>N 579</w:t>
        </w:r>
      </w:hyperlink>
      <w:r>
        <w:t xml:space="preserve"> "О правовых актах органов исполнительной власти Ростовской области", в целях повышения качества предоставления и доступности государственной услуги, создания комфортных условий для получателей государственной услуги министерство</w:t>
      </w:r>
      <w:proofErr w:type="gramEnd"/>
      <w:r>
        <w:t xml:space="preserve"> труда и социального развития Ростовской области постановляет: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"Предоставление гражданам единовременной компенсации за вред здоровью, нанесенный вследствие чернобыльской катастрофы" согласно приложению.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2. Отделу по делам инвалидов, граждан, уволенных с военной службы, и взаимодействия с общественными организациями министерства труда и социального развития Ростовской области (Вартанян Н.В.) обеспечить исполнение настоящего постановления.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Признать утратившими силу приказы министерства труда и социального развития Ростовской области от 05.02.2013 N 49 "Об утверждении Административного регламента предоставления государственной услуги по назначению гражданам единовременной компенсации за вред здоровью, нанесенный вследствие чернобыльской катастрофы", от 08.05.2013 N 251 "О внесении изменений в приказ министерства от 05.02.2013 N 49 "Об утверждении Административного регламента предоставления государственной услуги по назначению гражданам единовременной компенсации</w:t>
      </w:r>
      <w:proofErr w:type="gramEnd"/>
      <w:r>
        <w:t xml:space="preserve"> за вред здоровью, нанесенный вследствие чернобыльской катастрофы", от 06.09.2013 N 463 "О внесении изменений в приказ министерства от 05.02.2013 N 49".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министра труда и социального развития Ростовской области Исаенко О.В.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jc w:val="right"/>
      </w:pPr>
      <w:r>
        <w:t>Министр</w:t>
      </w:r>
    </w:p>
    <w:p w:rsidR="007D1ED3" w:rsidRDefault="007D1ED3">
      <w:pPr>
        <w:pStyle w:val="ConsPlusNormal"/>
        <w:jc w:val="right"/>
      </w:pPr>
      <w:r>
        <w:t>Е.В.ЕЛИСЕЕВА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jc w:val="right"/>
        <w:outlineLvl w:val="0"/>
      </w:pPr>
      <w:r>
        <w:t>Приложение</w:t>
      </w:r>
    </w:p>
    <w:p w:rsidR="007D1ED3" w:rsidRDefault="007D1ED3">
      <w:pPr>
        <w:pStyle w:val="ConsPlusNormal"/>
        <w:jc w:val="right"/>
      </w:pPr>
      <w:r>
        <w:t>к постановлению</w:t>
      </w:r>
    </w:p>
    <w:p w:rsidR="007D1ED3" w:rsidRDefault="007D1ED3">
      <w:pPr>
        <w:pStyle w:val="ConsPlusNormal"/>
        <w:jc w:val="right"/>
      </w:pPr>
      <w:r>
        <w:t>министерства труда</w:t>
      </w:r>
    </w:p>
    <w:p w:rsidR="007D1ED3" w:rsidRDefault="007D1ED3">
      <w:pPr>
        <w:pStyle w:val="ConsPlusNormal"/>
        <w:jc w:val="right"/>
      </w:pPr>
      <w:r>
        <w:t>и социального развития</w:t>
      </w:r>
    </w:p>
    <w:p w:rsidR="007D1ED3" w:rsidRDefault="007D1ED3">
      <w:pPr>
        <w:pStyle w:val="ConsPlusNormal"/>
        <w:jc w:val="right"/>
      </w:pPr>
      <w:r>
        <w:t>Ростовской области</w:t>
      </w:r>
    </w:p>
    <w:p w:rsidR="007D1ED3" w:rsidRDefault="007D1ED3">
      <w:pPr>
        <w:pStyle w:val="ConsPlusNormal"/>
        <w:jc w:val="right"/>
      </w:pPr>
      <w:r>
        <w:t>от 27.06.2016 N 35</w:t>
      </w:r>
    </w:p>
    <w:p w:rsidR="007D1ED3" w:rsidRDefault="007D1ED3">
      <w:pPr>
        <w:pStyle w:val="ConsPlusNormal"/>
        <w:jc w:val="center"/>
      </w:pPr>
    </w:p>
    <w:p w:rsidR="007D1ED3" w:rsidRDefault="007D1ED3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7D1ED3" w:rsidRDefault="007D1ED3">
      <w:pPr>
        <w:pStyle w:val="ConsPlusTitle"/>
        <w:jc w:val="center"/>
      </w:pPr>
      <w:r>
        <w:t>ПРЕДОСТАВЛЕНИЯ ГОСУДАРСТВЕННОЙ УСЛУГИ "ПРЕДОСТАВЛЕНИЕ</w:t>
      </w:r>
    </w:p>
    <w:p w:rsidR="007D1ED3" w:rsidRDefault="007D1ED3">
      <w:pPr>
        <w:pStyle w:val="ConsPlusTitle"/>
        <w:jc w:val="center"/>
      </w:pPr>
      <w:r>
        <w:t>ГРАЖДАНАМ ЕДИНОВРЕМЕННОЙ КОМПЕНСАЦИИ ЗА ВРЕД ЗДОРОВЬЮ,</w:t>
      </w:r>
    </w:p>
    <w:p w:rsidR="007D1ED3" w:rsidRDefault="007D1ED3">
      <w:pPr>
        <w:pStyle w:val="ConsPlusTitle"/>
        <w:jc w:val="center"/>
      </w:pPr>
      <w:proofErr w:type="gramStart"/>
      <w:r>
        <w:t>НАНЕСЕННЫЙ</w:t>
      </w:r>
      <w:proofErr w:type="gramEnd"/>
      <w:r>
        <w:t xml:space="preserve"> ВСЛЕДСТВИЕ ЧЕРНОБЫЛЬСКОЙ КАТАСТРОФЫ"</w:t>
      </w:r>
    </w:p>
    <w:p w:rsidR="007D1ED3" w:rsidRDefault="007D1ED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1ED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1ED3" w:rsidRDefault="007D1ED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1ED3" w:rsidRDefault="007D1ED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минтруда Ростовской обл.</w:t>
            </w:r>
            <w:proofErr w:type="gramEnd"/>
          </w:p>
          <w:p w:rsidR="007D1ED3" w:rsidRDefault="007D1ED3">
            <w:pPr>
              <w:pStyle w:val="ConsPlusNormal"/>
              <w:jc w:val="center"/>
            </w:pPr>
            <w:r>
              <w:rPr>
                <w:color w:val="392C69"/>
              </w:rPr>
              <w:t>от 15.08.2019 N 35)</w:t>
            </w:r>
          </w:p>
        </w:tc>
      </w:tr>
    </w:tbl>
    <w:p w:rsidR="007D1ED3" w:rsidRDefault="007D1ED3">
      <w:pPr>
        <w:pStyle w:val="ConsPlusNormal"/>
        <w:jc w:val="both"/>
      </w:pPr>
    </w:p>
    <w:p w:rsidR="007D1ED3" w:rsidRDefault="007D1ED3">
      <w:pPr>
        <w:pStyle w:val="ConsPlusTitle"/>
        <w:jc w:val="center"/>
        <w:outlineLvl w:val="1"/>
      </w:pPr>
      <w:r>
        <w:t>Раздел I. ОБЩИЕ ПОЛОЖЕНИЯ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Title"/>
        <w:jc w:val="center"/>
        <w:outlineLvl w:val="2"/>
      </w:pPr>
      <w:r>
        <w:t>1. Предмет регулирования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ind w:firstLine="540"/>
        <w:jc w:val="both"/>
      </w:pPr>
      <w:proofErr w:type="gramStart"/>
      <w:r>
        <w:t xml:space="preserve">Административный регламент предоставления государственной услуги "Предоставление гражданам единовременной компенсации за вред здоровью, нанесенный вследствие чернобыльской катастрофы" (далее - Административный регламент, Регламент) разработан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1" w:history="1">
        <w:r>
          <w:rPr>
            <w:color w:val="0000FF"/>
          </w:rPr>
          <w:t>Законом</w:t>
        </w:r>
      </w:hyperlink>
      <w:r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</w:t>
      </w:r>
      <w:proofErr w:type="gramEnd"/>
      <w:r>
        <w:t xml:space="preserve"> </w:t>
      </w:r>
      <w:proofErr w:type="gramStart"/>
      <w:r>
        <w:t xml:space="preserve">от 31.12.2004 N 907 "О социальной поддержке граждан, подвергшихся воздействию радиации вследствие катастрофы на Чернобыльской АЭС" и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Ростовской области от 05.09.2012 N 861 "О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осуществления государственного контроля (надзора)" в целях оптимизации (повышения качества) предоставления государственной услуги по предоставлению гражданам единовременной компенсации за</w:t>
      </w:r>
      <w:proofErr w:type="gramEnd"/>
      <w:r>
        <w:t xml:space="preserve"> вред здоровью, нанесенный вследствие чернобыльской катастрофы (далее - государственная услуга).</w:t>
      </w:r>
    </w:p>
    <w:p w:rsidR="007D1ED3" w:rsidRDefault="007D1ED3">
      <w:pPr>
        <w:pStyle w:val="ConsPlusNormal"/>
        <w:spacing w:before="220"/>
        <w:ind w:firstLine="540"/>
        <w:jc w:val="both"/>
      </w:pPr>
      <w:proofErr w:type="gramStart"/>
      <w:r>
        <w:t>Административный регламент устанавливает сроки и последовательность административных процедур, административных действий органов социальной защиты населения муниципальных районов и городских округов (далее - ОСЗН), многофункциональных центров предоставления государственных и муниципальных услуг (далее - МФЦ), порядок взаимодействия с заявителями, иными органами государственной власти, учреждениями и организациями при предоставлении государственной услуги с соблюдением норм законодательства Российской Федерации о защите персональных данных, включая осуществление электронного взаимодействия между</w:t>
      </w:r>
      <w:proofErr w:type="gramEnd"/>
      <w:r>
        <w:t xml:space="preserve"> государственными органами.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Title"/>
        <w:jc w:val="center"/>
        <w:outlineLvl w:val="2"/>
      </w:pPr>
      <w:bookmarkStart w:id="1" w:name="P50"/>
      <w:bookmarkEnd w:id="1"/>
      <w:r>
        <w:t>2. Круг заявителей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ind w:firstLine="540"/>
        <w:jc w:val="both"/>
      </w:pPr>
      <w:r>
        <w:t>Право на предоставление государственной услуги имеют граждане Российской Федерации, постоянно проживающие и зарегистрированные по месту жительства в Ростовской области: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инвалиды из числа: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lastRenderedPageBreak/>
        <w:t>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инвалиды вследствие чернобыльской катастрофы из числа: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инвалидности.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Title"/>
        <w:jc w:val="center"/>
        <w:outlineLvl w:val="2"/>
      </w:pPr>
      <w:r>
        <w:t>3. Требования к порядку информирования о предоставлении</w:t>
      </w:r>
    </w:p>
    <w:p w:rsidR="007D1ED3" w:rsidRDefault="007D1ED3">
      <w:pPr>
        <w:pStyle w:val="ConsPlusTitle"/>
        <w:jc w:val="center"/>
      </w:pPr>
      <w:r>
        <w:t>государственной услуги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ind w:firstLine="540"/>
        <w:jc w:val="both"/>
      </w:pPr>
      <w:bookmarkStart w:id="2" w:name="P64"/>
      <w:bookmarkEnd w:id="2"/>
      <w:r>
        <w:t>3.1. Порядок получения информации заявителями по вопросам предоставления государственной услуги, сведений о ходе предоставления указанной услуги, в том числе с использованием федеральной государственной информационной системы "Единый портал государственных и муниципальных услуг (функций)" (www.gosuslugi.ru).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3.1.1. Информирование по вопросам предоставления государственной услуги, сведений о ходе предоставления государственной услуги осуществляется специалистами: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министерства труда и социального развития Ростовской области (далее - минтруд области);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ОСЗН;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МФЦ.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Прием граждан ведется без предварительной записи в порядке очереди и по предварительной записи с назначением даты и времени приема гражданина (по желанию граждан).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Консультирование граждан о порядке предоставления государственной услуги может осуществляться: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по телефону единого областного центра телефонного обслуживания граждан и организаций по вопросам предоставления государственных и муниципальных услуг Ростовской области (далее - центр телефонного обслуживания) - 8-800-100-70-10;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по телефонам приемной граждан минтруда области;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по письменным обращениям;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lastRenderedPageBreak/>
        <w:t>по электронной почте.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При консультировании по письменным обращениям ответ направляется в адрес гражданина в течение 30 дней со дня регистрации письменного обращения.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При осуществлении консультирования по телефону специалисты центра телефонного обслуживания, минтруда области и ОСЗН в соответствии с поступившим запросом предоставляют информацию: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о порядке предоставления государственной услуги;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о перечне документов, необходимых для предоставления государственной услуги;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о входящих номерах, под которыми зарегистрированы заявления граждан, и исходящих номерах ответов по этим заявлениям;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о ходе предоставления государственной услуги;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о принятом по конкретному заявлению решении.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Иные вопросы по предоставлению государственной услуги рассматриваются только на основании личного обращения гражданина.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специалисты центра телефонного обслуживания, минтруда области, ОСЗН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При невозможности дать ответ на вопрос гражданина специалист обязан переадресовать звонок уполномоченному специалисту. Должно производиться не более одной переадресации звонка к специалисту, который может ответить на вопрос гражданина. Время разговора не должно превышать 10 минут.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Информация о предоставлении государственной услуги размещается в открытой и доступной форме на официальном сайте минтруда области в информационно-телекоммуникационной сети "Интернет" по адресу: http://mintrud.donland.ru (далее - официальный сайт минтруда области).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3.1.2. При обращении с целью получения информации заявителю необходимо указать фамилию, имя, отчество. Для получения информации о том, на каком этапе (в процессе выполнения какой административной процедуры) находятся представленные им документы, заявителю необходимо также указать дату и адрес направления документов.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3.1.3. Обязательный перечень предоставляемой информации (в соответствии с поступившим обращением):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нормативные правовые акты по вопросам предоставления государственной услуги (наименование, номер, дата принятия нормативного акта);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перечень необходимых для предоставления государственной услуги документов, требуемых от заявителей;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правила предоставления государственной услуги;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место размещения информации на официальном сайте минтруда области;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информация о принятом решении и ходе предоставления услуги (об этапе административной процедуры предоставления государственной услуги) конкретному заявителю.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lastRenderedPageBreak/>
        <w:t>3.1.4. Обязанности должностных лиц при ответе на обращения граждан.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Ответ на письменное обращение направляется по почтовому адресу заявителя, указанному в обращении, в срок, не превышающий 30 календарных дней с момента регистрации письменного обращения.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Ответ на обращение по электронной почте направляется на электронный адрес заявителя в срок, не превышающий 30 календарных дней с момента регистрации обращения.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Обращение подлежит регистрации в течение 1 рабочего дня с момента его поступления в минтруд области.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В случае поступления обращения в день, предшествующий праздничным или выходным дням, его регистрация производится в рабочий день, следующий за праздничными или выходными днями.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Ответы на письменные обращения направляются в письменном виде и должны содержать: ответы на поставленные вопросы, фамилию, инициалы и номер телефона исполнителя. Ответ может быть подписан министром труда и социального развития Ростовской области или его заместителями (лицами, временно исполняющими его обязанности).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При ответах на телефонные звонки и непосредственные личные обращения </w:t>
      </w:r>
      <w:proofErr w:type="gramStart"/>
      <w:r>
        <w:t>заявителей</w:t>
      </w:r>
      <w:proofErr w:type="gramEnd"/>
      <w:r>
        <w:t xml:space="preserve"> должностные лица минтруда области подробно и в вежливой форме информируют обратившихся по интересующим их вопросам.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3.1.5. Информация по вопросам предоставления государственной услуги, а также сведения о ходе ее предоставления могут быть получены заявителем с использованием федеральной государственной информационной системы "Единый портал государственных и муниципальных услуг (функций)" (www.gosuslugi.ru) (далее - ЕПГУ).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Информация на ЕПГУ о порядке и сроках предоставления государственной услуги предоставляется заявителю бесплатно.</w:t>
      </w:r>
    </w:p>
    <w:p w:rsidR="007D1ED3" w:rsidRDefault="007D1ED3">
      <w:pPr>
        <w:pStyle w:val="ConsPlusNormal"/>
        <w:spacing w:before="220"/>
        <w:ind w:firstLine="540"/>
        <w:jc w:val="both"/>
      </w:pPr>
      <w:proofErr w:type="gramStart"/>
      <w: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D1ED3" w:rsidRDefault="007D1ED3">
      <w:pPr>
        <w:pStyle w:val="ConsPlusNormal"/>
        <w:spacing w:before="220"/>
        <w:ind w:firstLine="540"/>
        <w:jc w:val="both"/>
      </w:pPr>
      <w:r>
        <w:t>3.2. Порядок, форма, место размещения и способы получения справочной информации, в том числе на стендах в местах предоставления государственной услуги и в МФЦ.</w:t>
      </w:r>
    </w:p>
    <w:p w:rsidR="007D1ED3" w:rsidRDefault="007D1ED3">
      <w:pPr>
        <w:pStyle w:val="ConsPlusNormal"/>
        <w:spacing w:before="220"/>
        <w:ind w:firstLine="540"/>
        <w:jc w:val="both"/>
      </w:pPr>
      <w:proofErr w:type="gramStart"/>
      <w:r>
        <w:t>Справочная информация о телефонах, адресах официальных сайтов, электронной почты, а также местонахождении и графике работы минтруда области, ОСЗН, МФЦ размещена на информационных стендах в помещениях минтруда области, ОСЗН и МФЦ, на официальном сайте минтруда области, ОСЗН, на информационно-аналитическом Интернет-портале единой сети МФЦ Ростовской области в информационно-телекоммуникационной сети "Интернет" (далее - Портал сети МФЦ) и на ЕПГУ.</w:t>
      </w:r>
      <w:proofErr w:type="gramEnd"/>
    </w:p>
    <w:p w:rsidR="007D1ED3" w:rsidRDefault="007D1ED3">
      <w:pPr>
        <w:pStyle w:val="ConsPlusNormal"/>
        <w:spacing w:before="220"/>
        <w:ind w:firstLine="540"/>
        <w:jc w:val="both"/>
      </w:pPr>
      <w:r>
        <w:t>Телефон-автоинформатор не предусмотрен.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Информация о предоставлении государственной услуги также размещается в Единой государственной информационной системе социального обеспечения (далее - ЕГИССО). Размещение и получение указанной информации в ЕГИССО осуществляется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помощи".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Title"/>
        <w:jc w:val="center"/>
        <w:outlineLvl w:val="1"/>
      </w:pPr>
      <w:r>
        <w:t>Раздел II. СТАНДАРТ ПРЕДОСТАВЛЕНИЯ ГОСУДАРСТВЕННОЙ УСЛУГИ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Title"/>
        <w:jc w:val="center"/>
        <w:outlineLvl w:val="2"/>
      </w:pPr>
      <w:r>
        <w:t>1. Наименование государственной услуги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ind w:firstLine="540"/>
        <w:jc w:val="both"/>
      </w:pPr>
      <w:r>
        <w:t>Предоставление гражданам единовременной компенсации за вред здоровью, нанесенный вследствие чернобыльской катастрофы (далее - единовременная компенсация за вред здоровью).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Title"/>
        <w:jc w:val="center"/>
        <w:outlineLvl w:val="2"/>
      </w:pPr>
      <w:r>
        <w:t>2. Наименование органа исполнительной власти</w:t>
      </w:r>
    </w:p>
    <w:p w:rsidR="007D1ED3" w:rsidRDefault="007D1ED3">
      <w:pPr>
        <w:pStyle w:val="ConsPlusTitle"/>
        <w:jc w:val="center"/>
      </w:pPr>
      <w:r>
        <w:t xml:space="preserve">Ростовской области, </w:t>
      </w: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ind w:firstLine="540"/>
        <w:jc w:val="both"/>
      </w:pPr>
      <w:r>
        <w:t>Предоставление государственной услуги осуществляется ОСЗН.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МФЦ участвует в предоставлении государственной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Минтруд области участвует в предоставлении государственной услуги в части информирования и консультирования заявителей по вопросам ее предоставления, а также в части осуществления </w:t>
      </w:r>
      <w:proofErr w:type="gramStart"/>
      <w:r>
        <w:t>контроля за</w:t>
      </w:r>
      <w:proofErr w:type="gramEnd"/>
      <w:r>
        <w:t xml:space="preserve"> полнотой и качеством ее предоставления.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Ростовской области.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Title"/>
        <w:jc w:val="center"/>
        <w:outlineLvl w:val="2"/>
      </w:pPr>
      <w:r>
        <w:t>3. Результат предоставления государственной услуги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ind w:firstLine="540"/>
        <w:jc w:val="both"/>
      </w:pPr>
      <w:r>
        <w:t>Результатом предоставления государственной услуги является: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предоставление единовременной компенсации за вред здоровью;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мотивированный отказ в предоставлении государственной услуги.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Title"/>
        <w:jc w:val="center"/>
        <w:outlineLvl w:val="2"/>
      </w:pPr>
      <w:r>
        <w:t>4. Срок предоставления государственной услуги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ind w:firstLine="540"/>
        <w:jc w:val="both"/>
      </w:pPr>
      <w:r>
        <w:t>ОСЗН принимает решение о предоставлении услуги либо об отказе в предоставлении в срок не позднее 10 рабочих дней со дня регистрации заявления и прилагаемых к нему документов.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В случае принятия решения об отказе в предоставлении услуги гражданину в письменной форме в 5-дневный срок со дня принятия соответствующего решения направляется уведомление с указанием причины отказа и порядка его обжалования.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Предоставление компенсации на детей, указанных в </w:t>
      </w:r>
      <w:hyperlink r:id="rId15" w:history="1">
        <w:r>
          <w:rPr>
            <w:color w:val="0000FF"/>
          </w:rPr>
          <w:t>пункте 13 части первой статьи 14</w:t>
        </w:r>
      </w:hyperlink>
      <w:r>
        <w:t xml:space="preserve"> Закона РФ от 15.05.1991 N 1244-1 "О социальной защите граждан, подвергшихся воздействию радиации вследствие катастрофы на Чернобыльской АЭС", производится по месяц, в котором ребенку исполняется 14 лет, включительно.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Срок предоставления услуги в электронном виде начинается с момента приема и регистрации ОСЗН электронных документов, необходимых для предоставления услуги.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В случае обращения заявителя в МФЦ срок предоставления государственной услуги </w:t>
      </w:r>
      <w:r>
        <w:lastRenderedPageBreak/>
        <w:t>исчисляется с момента поступления документов в ОСЗН.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Title"/>
        <w:jc w:val="center"/>
        <w:outlineLvl w:val="2"/>
      </w:pPr>
      <w:r>
        <w:t>5. Перечень нормативных актов, регулирующих отношения,</w:t>
      </w:r>
    </w:p>
    <w:p w:rsidR="007D1ED3" w:rsidRDefault="007D1ED3">
      <w:pPr>
        <w:pStyle w:val="ConsPlusTitle"/>
        <w:jc w:val="center"/>
      </w:pPr>
      <w:r>
        <w:t>возникающие в связи с предоставлением государственной услуги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услуги, с указанием их реквизитов и источников официального опубликования размещен на официальном сайте минтруда области в информационно-телекоммуникационной сети "Интернет", на ЕПГУ.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Title"/>
        <w:jc w:val="center"/>
        <w:outlineLvl w:val="2"/>
      </w:pPr>
      <w:bookmarkStart w:id="3" w:name="P141"/>
      <w:bookmarkEnd w:id="3"/>
      <w:r>
        <w:t>6. Исчерпывающий перечень документов,</w:t>
      </w:r>
    </w:p>
    <w:p w:rsidR="007D1ED3" w:rsidRDefault="007D1ED3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 актами</w:t>
      </w:r>
    </w:p>
    <w:p w:rsidR="007D1ED3" w:rsidRDefault="007D1ED3">
      <w:pPr>
        <w:pStyle w:val="ConsPlusTitle"/>
        <w:jc w:val="center"/>
      </w:pPr>
      <w:r>
        <w:t>для предоставления государственной услуги и услуг, которые</w:t>
      </w:r>
    </w:p>
    <w:p w:rsidR="007D1ED3" w:rsidRDefault="007D1ED3">
      <w:pPr>
        <w:pStyle w:val="ConsPlusTitle"/>
        <w:jc w:val="center"/>
      </w:pPr>
      <w:r>
        <w:t>являются необходимыми и обязательными для предоставления</w:t>
      </w:r>
    </w:p>
    <w:p w:rsidR="007D1ED3" w:rsidRDefault="007D1ED3">
      <w:pPr>
        <w:pStyle w:val="ConsPlusTitle"/>
        <w:jc w:val="center"/>
      </w:pPr>
      <w:r>
        <w:t>государственной услуги, подлежащих представлению</w:t>
      </w:r>
    </w:p>
    <w:p w:rsidR="007D1ED3" w:rsidRDefault="007D1ED3">
      <w:pPr>
        <w:pStyle w:val="ConsPlusTitle"/>
        <w:jc w:val="center"/>
      </w:pPr>
      <w:r>
        <w:t>гражданином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ind w:firstLine="540"/>
        <w:jc w:val="both"/>
      </w:pPr>
      <w:r>
        <w:t>6.1. Для получения государственной услуги гражданин (его законный представитель или доверенное лицо) представляет:</w:t>
      </w:r>
    </w:p>
    <w:p w:rsidR="007D1ED3" w:rsidRDefault="007D1ED3">
      <w:pPr>
        <w:pStyle w:val="ConsPlusNormal"/>
        <w:spacing w:before="220"/>
        <w:ind w:firstLine="540"/>
        <w:jc w:val="both"/>
      </w:pPr>
      <w:hyperlink r:id="rId16" w:history="1">
        <w:proofErr w:type="gramStart"/>
        <w:r>
          <w:rPr>
            <w:color w:val="0000FF"/>
          </w:rPr>
          <w:t>заявление</w:t>
        </w:r>
      </w:hyperlink>
      <w:r>
        <w:t xml:space="preserve"> (с указанием своего почтового адреса или реквизитов счета, открытого им в кредитной организации) по форме согласно приложению N 1 к Положению о порядке расходования субвенции на осуществление переданных полномочий Российской Федерации органами местного самоуправления по предоставлению отдельных мер социальной поддержки гражданам, подвергшимся воздействию радиации, утвержденному постановлением Правительства Ростовской области от 08.05.2015 N 333;</w:t>
      </w:r>
      <w:proofErr w:type="gramEnd"/>
    </w:p>
    <w:p w:rsidR="007D1ED3" w:rsidRDefault="007D1ED3">
      <w:pPr>
        <w:pStyle w:val="ConsPlusNormal"/>
        <w:spacing w:before="220"/>
        <w:ind w:firstLine="540"/>
        <w:jc w:val="both"/>
      </w:pPr>
      <w:r>
        <w:t>заверенную копию удостоверения, дающего право на меры социальной поддержки;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копию справки, подтверждающей факт установления инвалидности вследствие катастрофы на Чернобыльской АЭС;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документ, удостоверяющий личность получателя.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В случае если копии документов не заверены в установленном порядке, вместе с копиями представляются их оригиналы.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6.2. В качестве документа, удостоверяющего личность, предъявляется паспорт гражданина Российской Федерации.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Заявитель может представить копии (заверенные копии) указанных документов с обязательным представлением оригинала документов.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В случае если копии документов не заверены в установленном порядке, вместе с копиями представляются оригиналы.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При подаче заявления и документов в ОСЗН по месту жительства или МФЦ с представленных документов при необходимости изготавливаются копии, которые заверяются ОСЗН или МФЦ после их сверки с подлинниками.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Заявление и документы (сведения), необходимые для получения государственной услуги, могут быть направлены в форме электронных документов. При этом днем обращения за предоставлением государственной услуги считается дата их получения уполномоченным органом. Обязанность подтверждения факта отправки указанных документов лежит на заявителе.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Заявление и документы, необходимые для получения государственной услуги, могут быть </w:t>
      </w:r>
      <w:r>
        <w:lastRenderedPageBreak/>
        <w:t>поданы лично, через представителя, направлены по почте, а также в форме электронных документов. Обязанность подтверждения факта отправки указанных документов лежит на заявителе.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В случае подачи заявления и необходимых документов через представителя предъявляется паспорт или иной документ, удостоверяющий личность представителя, а также документ, подтверждающий его полномочия действовать от имени заявителя.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При подаче заявления на бумажном носителе почтовым отправлением к заявлению прилагаются копии документов, верность которых засвидетельствована в установленном законом порядке, подлинники документов не направляются.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Заявления и документы, необходимые для получения государственной услуги, представляемые в форме электронных документов: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подписываются в соответствии с требованиями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и </w:t>
      </w:r>
      <w:hyperlink r:id="rId18" w:history="1">
        <w:r>
          <w:rPr>
            <w:color w:val="0000FF"/>
          </w:rPr>
          <w:t>статей 21.1</w:t>
        </w:r>
      </w:hyperlink>
      <w:r>
        <w:t xml:space="preserve"> и </w:t>
      </w:r>
      <w:hyperlink r:id="rId19" w:history="1">
        <w:r>
          <w:rPr>
            <w:color w:val="0000FF"/>
          </w:rPr>
          <w:t>21.2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представляются с использованием электронных носителей и (или) информационно-телекоммуникационных сетей общего пользования, включая сеть "Интернет";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лично или через представителя;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посредством МФЦ;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иным способом, позволяющим передать в электронном виде заявление и иные документы.</w:t>
      </w:r>
    </w:p>
    <w:p w:rsidR="007D1ED3" w:rsidRDefault="007D1ED3">
      <w:pPr>
        <w:pStyle w:val="ConsPlusNormal"/>
        <w:spacing w:before="220"/>
        <w:ind w:firstLine="540"/>
        <w:jc w:val="both"/>
      </w:pPr>
      <w:proofErr w:type="gramStart"/>
      <w:r>
        <w:t xml:space="preserve">Запрос и иные документы, необходимые для предоставления государственной услуги, подписанные простой электронной подписью и поданные заявителем с соблюдением требований </w:t>
      </w:r>
      <w:hyperlink r:id="rId20" w:history="1">
        <w:r>
          <w:rPr>
            <w:color w:val="0000FF"/>
          </w:rPr>
          <w:t>части 1</w:t>
        </w:r>
      </w:hyperlink>
      <w:r>
        <w:t xml:space="preserve"> и </w:t>
      </w:r>
      <w:hyperlink r:id="rId21" w:history="1">
        <w:r>
          <w:rPr>
            <w:color w:val="0000FF"/>
          </w:rPr>
          <w:t>части 2 статьи 21.1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</w:t>
      </w:r>
      <w:proofErr w:type="gramEnd"/>
      <w:r>
        <w:t xml:space="preserve"> иными нормативными правовыми актами установлен запрет на обращение за получением государственной услуги в электронной форме.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В случае если подача документов происходит посредством ЕПГУ, дополнительная подача таких документов в какой-либо иной форме не требуется.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Title"/>
        <w:jc w:val="center"/>
        <w:outlineLvl w:val="2"/>
      </w:pPr>
      <w:bookmarkStart w:id="4" w:name="P171"/>
      <w:bookmarkEnd w:id="4"/>
      <w:r>
        <w:t>7. Исчерпывающий перечень документов,</w:t>
      </w:r>
    </w:p>
    <w:p w:rsidR="007D1ED3" w:rsidRDefault="007D1ED3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 актами</w:t>
      </w:r>
    </w:p>
    <w:p w:rsidR="007D1ED3" w:rsidRDefault="007D1ED3">
      <w:pPr>
        <w:pStyle w:val="ConsPlusTitle"/>
        <w:jc w:val="center"/>
      </w:pPr>
      <w:r>
        <w:t>для предоставления государственной услуги, которые находятся</w:t>
      </w:r>
    </w:p>
    <w:p w:rsidR="007D1ED3" w:rsidRDefault="007D1ED3">
      <w:pPr>
        <w:pStyle w:val="ConsPlusTitle"/>
        <w:jc w:val="center"/>
      </w:pPr>
      <w:r>
        <w:t>в распоряжении государственных органов, органов местного</w:t>
      </w:r>
    </w:p>
    <w:p w:rsidR="007D1ED3" w:rsidRDefault="007D1ED3">
      <w:pPr>
        <w:pStyle w:val="ConsPlusTitle"/>
        <w:jc w:val="center"/>
      </w:pPr>
      <w:r>
        <w:t>самоуправления и иных органов, участвующих в предоставлении</w:t>
      </w:r>
    </w:p>
    <w:p w:rsidR="007D1ED3" w:rsidRDefault="007D1ED3">
      <w:pPr>
        <w:pStyle w:val="ConsPlusTitle"/>
        <w:jc w:val="center"/>
      </w:pPr>
      <w:r>
        <w:t>государственной услуги, и которые заявитель вправе</w:t>
      </w:r>
    </w:p>
    <w:p w:rsidR="007D1ED3" w:rsidRDefault="007D1ED3">
      <w:pPr>
        <w:pStyle w:val="ConsPlusTitle"/>
        <w:jc w:val="center"/>
      </w:pPr>
      <w:r>
        <w:t>представить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ind w:firstLine="540"/>
        <w:jc w:val="both"/>
      </w:pPr>
      <w:r>
        <w:t>Работник ОСЗН, МФЦ в порядке межведомственного информационного взаимодействия запрашивают: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сведения о номере индивидуального лицевого счета застрахованного лица в системе обязательного пенсионного страхования Российской Федерации из государственного учреждения - Отделения Пенсионного фонда Российской Федерации по Ростовской области;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сведения об адресе регистрации по месту жительства в Министерстве внутренних дел </w:t>
      </w:r>
      <w:r>
        <w:lastRenderedPageBreak/>
        <w:t>Российской Федерации.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Гражданин вправе по своей инициативе представить указанные сведения.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Непредставление заявителем вышеуказанных сведений не является основанием для отказа заявителю в предоставлении услуги.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Title"/>
        <w:jc w:val="center"/>
        <w:outlineLvl w:val="2"/>
      </w:pPr>
      <w:r>
        <w:t>8. Указание на запрет требовать от заявителя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ind w:firstLine="540"/>
        <w:jc w:val="both"/>
      </w:pPr>
      <w:r>
        <w:t>При предоставлении государственной услуги запрещено требовать от заявителя: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7D1ED3" w:rsidRDefault="007D1ED3">
      <w:pPr>
        <w:pStyle w:val="ConsPlusNormal"/>
        <w:spacing w:before="220"/>
        <w:ind w:firstLine="54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22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210-ФЗ;</w:t>
      </w:r>
      <w:proofErr w:type="gramEnd"/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услуги, за исключением случаев, предусмотренных </w:t>
      </w:r>
      <w:hyperlink r:id="rId23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 от 27.07.2010 N 210-ФЗ;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при осуществлении записи на прием в электронном виде совершение иных действий, кроме прохождения идентификац</w:t>
      </w:r>
      <w:proofErr w:type="gramStart"/>
      <w:r>
        <w:t>ии и ау</w:t>
      </w:r>
      <w:proofErr w:type="gramEnd"/>
      <w: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Title"/>
        <w:jc w:val="center"/>
        <w:outlineLvl w:val="2"/>
      </w:pPr>
      <w:bookmarkStart w:id="5" w:name="P193"/>
      <w:bookmarkEnd w:id="5"/>
      <w:r>
        <w:t>9. Исчерпывающий перечень оснований для отказа</w:t>
      </w:r>
    </w:p>
    <w:p w:rsidR="007D1ED3" w:rsidRDefault="007D1ED3">
      <w:pPr>
        <w:pStyle w:val="ConsPlusTitle"/>
        <w:jc w:val="center"/>
      </w:pPr>
      <w:r>
        <w:t>в приеме документов, необходимых для предоставления</w:t>
      </w:r>
    </w:p>
    <w:p w:rsidR="007D1ED3" w:rsidRDefault="007D1ED3">
      <w:pPr>
        <w:pStyle w:val="ConsPlusTitle"/>
        <w:jc w:val="center"/>
      </w:pPr>
      <w:r>
        <w:t>государственной услуги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ind w:firstLine="540"/>
        <w:jc w:val="both"/>
      </w:pPr>
      <w:r>
        <w:t>Основанием для отказа в приеме документов, необходимых для предоставления государственной услуги работниками ОСЗН и МФЦ, является: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подача заявления лицом, не относящимся к категории лиц, указанных в </w:t>
      </w:r>
      <w:hyperlink w:anchor="P50" w:history="1">
        <w:r>
          <w:rPr>
            <w:color w:val="0000FF"/>
          </w:rPr>
          <w:t>подразделе 2 раздела I</w:t>
        </w:r>
      </w:hyperlink>
      <w:r>
        <w:t xml:space="preserve"> Регламента;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отказ обратившегося лица предъявить документ, удостоверяющий его личность;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непредставление уполномоченным представителем заявителя документов, подтверждающих полномочия на осуществление действий от имени заявителя;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представление неполного комплекта документов, указанных в </w:t>
      </w:r>
      <w:hyperlink w:anchor="P141" w:history="1">
        <w:r>
          <w:rPr>
            <w:color w:val="0000FF"/>
          </w:rPr>
          <w:t>подразделе 6</w:t>
        </w:r>
      </w:hyperlink>
      <w:r>
        <w:t xml:space="preserve"> настоящего раздела, </w:t>
      </w:r>
      <w:proofErr w:type="gramStart"/>
      <w:r>
        <w:t>которые</w:t>
      </w:r>
      <w:proofErr w:type="gramEnd"/>
      <w:r>
        <w:t xml:space="preserve"> заявитель должен представить самостоятельно;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отсутствие в заявлении фамилии, имени, отчества (при наличии) обратившегося, почтового адреса;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в случае если в заявлении и (или) документах: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lastRenderedPageBreak/>
        <w:t>текст не поддается прочтению;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имеются серьезные повреждения, не позволяющие однозначно истолковать их содержание;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отсутствуют дата, подпись и печать (при обязательном их наличии);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имеются исправления, дописки и подчистки.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ОСЗН, МФЦ не вправе отказать в приеме документов, необходимых для предоставления государственной услуги, в случае, если указанные документы поданы в соответствии с информацией о сроках и порядке предоставления услуги, опубликованной на ЕПГУ.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Title"/>
        <w:jc w:val="center"/>
        <w:outlineLvl w:val="2"/>
      </w:pPr>
      <w:r>
        <w:t>10. Исчерпывающий перечень оснований для приостановления</w:t>
      </w:r>
    </w:p>
    <w:p w:rsidR="007D1ED3" w:rsidRDefault="007D1ED3">
      <w:pPr>
        <w:pStyle w:val="ConsPlusTitle"/>
        <w:jc w:val="center"/>
      </w:pPr>
      <w:r>
        <w:t>и (или) отказа в предоставлении государственной услуги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ind w:firstLine="540"/>
        <w:jc w:val="both"/>
      </w:pPr>
      <w:r>
        <w:t>10.1. Исчерпывающий перечень оснований для отказа в предоставлении государственной услуги: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отсутствие у заявителя гражданства Российской Федерации;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отсутствие у заявителя регистрации по месту жительства в Ростовской области;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предоставление заведомо недостоверных сведений и документов.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Не допускается отказ в предоставлении государственной услуги, в случае если необходимые документы поданы в соответствии с информацией о сроках и порядке предоставления государственной услуги, опубликованной на ЕПГУ и официальном сайте минтруда области.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10.2. Исчерпывающего перечня оснований для приостановления предоставления государственной услуги нет.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В случае не поступления сведений в рамках межведомственного взаимодействия, предусмотренных в </w:t>
      </w:r>
      <w:hyperlink w:anchor="P171" w:history="1">
        <w:r>
          <w:rPr>
            <w:color w:val="0000FF"/>
          </w:rPr>
          <w:t>подразделе 7</w:t>
        </w:r>
      </w:hyperlink>
      <w:r>
        <w:t xml:space="preserve"> настоящего раздела, принятие решения о предоставлении государственной услуги может быть продлено по решению ОСЗН, но не более чем на 30 календарных дней.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Title"/>
        <w:jc w:val="center"/>
        <w:outlineLvl w:val="2"/>
      </w:pPr>
      <w:r>
        <w:t>11. Перечень услуг, которые являются необходимыми и</w:t>
      </w:r>
    </w:p>
    <w:p w:rsidR="007D1ED3" w:rsidRDefault="007D1ED3">
      <w:pPr>
        <w:pStyle w:val="ConsPlusTitle"/>
        <w:jc w:val="center"/>
      </w:pPr>
      <w:proofErr w:type="gramStart"/>
      <w:r>
        <w:t>обязательными</w:t>
      </w:r>
      <w:proofErr w:type="gramEnd"/>
      <w:r>
        <w:t xml:space="preserve"> для предоставления государственной услуги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ind w:firstLine="540"/>
        <w:jc w:val="both"/>
      </w:pPr>
      <w:r>
        <w:t>При предоставлении государственной услуги оказание иных услуг, необходимых и обязательных для предоставления государственной услуги, не предусматривается.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Title"/>
        <w:jc w:val="center"/>
        <w:outlineLvl w:val="2"/>
      </w:pPr>
      <w:r>
        <w:t>12. Порядок, размер и основания взимания</w:t>
      </w:r>
    </w:p>
    <w:p w:rsidR="007D1ED3" w:rsidRDefault="007D1ED3">
      <w:pPr>
        <w:pStyle w:val="ConsPlusTitle"/>
        <w:jc w:val="center"/>
      </w:pPr>
      <w:r>
        <w:t>государственной пошлины или иной платы, взимаемой</w:t>
      </w:r>
    </w:p>
    <w:p w:rsidR="007D1ED3" w:rsidRDefault="007D1ED3">
      <w:pPr>
        <w:pStyle w:val="ConsPlusTitle"/>
        <w:jc w:val="center"/>
      </w:pPr>
      <w:r>
        <w:t>за предоставление государственной услуги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ind w:firstLine="540"/>
        <w:jc w:val="both"/>
      </w:pPr>
      <w:r>
        <w:t>Государственная пошлина или иная плата за предоставление государственной услуги не взимается. Предоставление государственной услуги осуществляется бесплатно.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Взимание платы за действия, связанные с организацией предоставления услуги в МФЦ, запрещается.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Title"/>
        <w:jc w:val="center"/>
        <w:outlineLvl w:val="2"/>
      </w:pPr>
      <w:r>
        <w:t>13. Порядок, размер и основания взимания платы</w:t>
      </w:r>
    </w:p>
    <w:p w:rsidR="007D1ED3" w:rsidRDefault="007D1ED3">
      <w:pPr>
        <w:pStyle w:val="ConsPlusTitle"/>
        <w:jc w:val="center"/>
      </w:pPr>
      <w:r>
        <w:t>за предоставление услуг, которые являются необходимыми</w:t>
      </w:r>
    </w:p>
    <w:p w:rsidR="007D1ED3" w:rsidRDefault="007D1ED3">
      <w:pPr>
        <w:pStyle w:val="ConsPlusTitle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ind w:firstLine="540"/>
        <w:jc w:val="both"/>
      </w:pPr>
      <w:r>
        <w:lastRenderedPageBreak/>
        <w:t>Предоставление услуг, необходимых и обязательных для предоставления государственной услуги, нормативными правовыми актами не предусмотрено.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Title"/>
        <w:jc w:val="center"/>
        <w:outlineLvl w:val="2"/>
      </w:pPr>
      <w:r>
        <w:t>14. Максимальный срок ожидания в очереди при подаче запроса</w:t>
      </w:r>
    </w:p>
    <w:p w:rsidR="007D1ED3" w:rsidRDefault="007D1ED3">
      <w:pPr>
        <w:pStyle w:val="ConsPlusTitle"/>
        <w:jc w:val="center"/>
      </w:pPr>
      <w:r>
        <w:t>о предоставлении государственной услуги и при получении</w:t>
      </w:r>
    </w:p>
    <w:p w:rsidR="007D1ED3" w:rsidRDefault="007D1ED3">
      <w:pPr>
        <w:pStyle w:val="ConsPlusTitle"/>
        <w:jc w:val="center"/>
      </w:pPr>
      <w:r>
        <w:t>результата предоставления государственной услуги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ind w:firstLine="540"/>
        <w:jc w:val="both"/>
      </w:pPr>
      <w:r>
        <w:t>При личном обращении в ОСЗН или МФЦ максимальное время ожидания в очереди для получения информации о процедуре предоставления государственной услуги, а также при получении результата не должно превышать 15 минут.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Необходимость обращения заявителя в орган, предоставляющий государственную услугу, для получения результата предоставления услуги, отсутствует.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Title"/>
        <w:jc w:val="center"/>
        <w:outlineLvl w:val="2"/>
      </w:pPr>
      <w:r>
        <w:t>15. Срок и порядок регистрации запроса</w:t>
      </w:r>
    </w:p>
    <w:p w:rsidR="007D1ED3" w:rsidRDefault="007D1ED3">
      <w:pPr>
        <w:pStyle w:val="ConsPlusTitle"/>
        <w:jc w:val="center"/>
      </w:pPr>
      <w:r>
        <w:t>заявителя о предоставлении государственной услуги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ind w:firstLine="540"/>
        <w:jc w:val="both"/>
      </w:pPr>
      <w:r>
        <w:t xml:space="preserve">Заявление о предоставлении государственной услуги, поданное при личном обращении гражданина в ОСЗН либо в МФЦ, регистрируется в день приема указанного заявления в </w:t>
      </w:r>
      <w:hyperlink w:anchor="P690" w:history="1">
        <w:r>
          <w:rPr>
            <w:color w:val="0000FF"/>
          </w:rPr>
          <w:t>журнале</w:t>
        </w:r>
      </w:hyperlink>
      <w:r>
        <w:t xml:space="preserve"> регистрации заявлений граждан согласно приложению N 2 к Регламенту.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Регистрация заявления, поданного в МФЦ, осуществляется его работником в день обращения заявителя посредством занесения соответствующих сведений в информационную систему МФЦ с присвоением регистрационного номера.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Регистрация документов заявителя о предоставлении государственной услуги, направленных в электронном виде с использованием ЕПГУ, осуществляется в день их поступления в ОСЗН, МФЦ либо на следующий рабочий день в случае поступления документов по окончании рабочего времени ОСЗН, МФЦ. В случае поступления документов заявителя о предоставлении государственной услуги в выходные или нерабочие праздничные дни их регистрация осуществляется в первый рабочий день ОСЗН, МФЦ, следующий за выходным или нерабочим праздничным днем.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При направлении заявления через ЕПГУ регистрация электронного заявления производится в автоматическом режиме и не требует участия работника ОСЗН, МФЦ.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Title"/>
        <w:jc w:val="center"/>
        <w:outlineLvl w:val="2"/>
      </w:pPr>
      <w:r>
        <w:t>16. Требования к помещениям,</w:t>
      </w:r>
    </w:p>
    <w:p w:rsidR="007D1ED3" w:rsidRDefault="007D1ED3">
      <w:pPr>
        <w:pStyle w:val="ConsPlusTitle"/>
        <w:jc w:val="center"/>
      </w:pPr>
      <w:r>
        <w:t xml:space="preserve">в </w:t>
      </w:r>
      <w:proofErr w:type="gramStart"/>
      <w:r>
        <w:t>которых</w:t>
      </w:r>
      <w:proofErr w:type="gramEnd"/>
      <w:r>
        <w:t xml:space="preserve"> предоставляется государственная услуга, к залам</w:t>
      </w:r>
    </w:p>
    <w:p w:rsidR="007D1ED3" w:rsidRDefault="007D1ED3">
      <w:pPr>
        <w:pStyle w:val="ConsPlusTitle"/>
        <w:jc w:val="center"/>
      </w:pPr>
      <w:r>
        <w:t>ожидания, местам для заполнения запросов о предоставлении</w:t>
      </w:r>
    </w:p>
    <w:p w:rsidR="007D1ED3" w:rsidRDefault="007D1ED3">
      <w:pPr>
        <w:pStyle w:val="ConsPlusTitle"/>
        <w:jc w:val="center"/>
      </w:pPr>
      <w:r>
        <w:t>государственной услуги, информационным стендам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ind w:firstLine="540"/>
        <w:jc w:val="both"/>
      </w:pPr>
      <w:r>
        <w:t>16.1. Требования к помещению, в котором организуется предоставление государственной услуги.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Помещения, в которых предоставляется государственная услуга, должны быть расположены с учетом пешеходной доступности для заявителей от остановок общественного транспорта.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Здание должно быть оборудовано входом для свободного доступа заявителей в помещение, в том числе и для инвалидов.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Вход в здание должен быть оборудован информационной табличкой (вывеской), содержащей информацию об организации, осуществляющей предоставление государственной услуги: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наименование;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lastRenderedPageBreak/>
        <w:t>режим работы.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Прием заявителей осуществляется в специально выделенных для этих целей помещениях.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Присутственные места включают места для ожидания, информирования, приема заявителей.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У входа в каждое из помещений размещается табличка с наименованием государственной услуги и номером кабинета.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Присутственные места оборудуются: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противопожарной системой и средствами пожаротушения;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системой оповещения о возникновении чрезвычайной ситуации.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Вход и выход из помещений оборудуются соответствующими указателями.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Места информирования, предназначенные для ознакомления заявителей с информационными материалами, оборудуются: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информационными стендами, в том числе мультимедийными средствами информирования;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стульями и столами для возможности оформления документов;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образцами заявлений.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Места ожидания в очереди на представление документов должны быть оборудованы стульями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Места для заполнения документов оборудуются стульями, столами и обеспечиваются образцами заполнения документов.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В здании органа, осуществляющего предоставление государственной услуги, организуются помещения для специалиста, ведущего прием заявителей.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Прием всего комплекта документов, необходимых для предоставления государственной услуги, и выдача документов/информации по окончании предоставления государственной услуги осуществляется в одном кабинете.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Каждое рабочее место специалистов минтруда области, ОСЗН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При организации рабочих мест должна быть предусмотрена возможность свободного входа и выхода специалистов из помещения при необходимости.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В местах предоставления государственной услуги обеспечивается беспрепятственный доступ инвалидов для получения государственной услуги, в том числе: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условия для беспрепятственного доступа к ним и предоставляемой в них государственной услуге;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возможность самостоятельного или с помощью специалистов, предоставляющих услугу, передвижения в здании минтруда области, в здании ОСЗН, входа в помещения и выхода из них;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возможность посадки в транспортное средство и высадки из него перед входом в </w:t>
      </w:r>
      <w:r>
        <w:lastRenderedPageBreak/>
        <w:t>помещения минтруда области, ОСЗН, в том числе с использованием кресла-коляски и при необходимости с помощью специалиста, предоставляющего услугу;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помещениям и государственной услуге с учетом ограничений их жизнедеятельности;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16.2. Требования к помещению МФЦ, в котором организуется предоставление государственной услуги:</w:t>
      </w:r>
    </w:p>
    <w:p w:rsidR="007D1ED3" w:rsidRDefault="007D1ED3">
      <w:pPr>
        <w:pStyle w:val="ConsPlusNormal"/>
        <w:spacing w:before="220"/>
        <w:ind w:firstLine="540"/>
        <w:jc w:val="both"/>
      </w:pPr>
      <w:proofErr w:type="gramStart"/>
      <w:r>
        <w:t xml:space="preserve">ориентация инфраструктуры на предоставление услуг заявителям с ограниченными физическими возможностями (вход в здание оборудован пандусами для передвижения инвалидных колясок в соответствии с требованиями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30.12.2009 N 384-ФЗ, а также кнопкой вызова работника МФЦ, обеспечена возможность свободного и беспрепятственного передвижения в помещении инвалидов самостоятельно или с помощью работника МФЦ, организован отдельный туалет для пользования заявителями с ограниченными физическими возможностями</w:t>
      </w:r>
      <w:proofErr w:type="gramEnd"/>
      <w:r>
        <w:t>, оборудование и носители информации, необходимые для обеспечения беспрепятственного доступа инвалидов к помещениям и государственной услуге, размещены с учетом ограничений их жизнедеятельности, необходимая для инвалидов звуковая и зрительная информация, а также надписи, знаки дублируются знаками, выполненными рельефно-точечным шрифтом Брайля);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оборудование помещения системой кондиционирования воздуха, а также средствами, обеспечивающими безопасность и комфортное пребывание заявителей;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оборудование помещения для получения государственной услуги заявителями с детьми (наличие детской комнаты или детского уголка);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наличие бесплатного опрятного туалета для заявителей;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наличие бесплатной парковки для автомобильного транспорта заявителей, в том числе для автотранспорта заявителей с ограниченными физическими возможностями, возможность посадки инвалидов в транспортное средство и высадки из него перед входом в помещение, в том числе с использованием кресла-коляски и при необходимости с помощью работника МФЦ;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наличие пункта оплаты: банкомат, платежный терминал, касса банка (в случае если предусмотрена государственная пошлина или иные платежи);</w:t>
      </w:r>
    </w:p>
    <w:p w:rsidR="007D1ED3" w:rsidRDefault="007D1ED3">
      <w:pPr>
        <w:pStyle w:val="ConsPlusNormal"/>
        <w:spacing w:before="220"/>
        <w:ind w:firstLine="540"/>
        <w:jc w:val="both"/>
      </w:pPr>
      <w:proofErr w:type="gramStart"/>
      <w:r>
        <w:t>наличие кулера с питьевой водой, предназначенного для безвозмездного пользования заявителями;</w:t>
      </w:r>
      <w:proofErr w:type="gramEnd"/>
    </w:p>
    <w:p w:rsidR="007D1ED3" w:rsidRDefault="007D1ED3">
      <w:pPr>
        <w:pStyle w:val="ConsPlusNormal"/>
        <w:spacing w:before="220"/>
        <w:ind w:firstLine="540"/>
        <w:jc w:val="both"/>
      </w:pPr>
      <w:r>
        <w:t>наличие недорогого пункта питания (в помещении расположен буфет или вендинговый аппарат либо в непосредственной близости (до 100 м) расположен продуктовый магазин, пункт общественного питания);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соблюдение чистоты и опрятности помещения, отсутствие неисправной мебели, инвентаря;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размещение цветов, создание уютной обстановки в секторе информирования и ожидания и (или) секторе приема заявителей.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Определенные Регламентом требования к местам предоставления государственной услуги в МФЦ применяются, если в нем в соответствии с действующим законодательством Российской </w:t>
      </w:r>
      <w:r>
        <w:lastRenderedPageBreak/>
        <w:t>Федерации не установлены иные более высокие требования.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Title"/>
        <w:jc w:val="center"/>
        <w:outlineLvl w:val="2"/>
      </w:pPr>
      <w:r>
        <w:t>17. Показатели доступности и качества государственной услуги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ind w:firstLine="540"/>
        <w:jc w:val="both"/>
      </w:pPr>
      <w:r>
        <w:t>17.1. Основным показателем доступности и качества государственной услуги является ее соответствие установленным требованиям и удовлетворенность заявителей предоставленными государственными услугами.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Оценка качества и доступности государственной услуги должна осуществляться по следующим показателям: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возможность подачи заявления и документов для получения государственной услуги в МФЦ;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своевременность предоставления государственной услуги в соответствии со стандартом ее предоставления;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отсутствие обоснованных жалоб со стороны заявителей по результатам предоставления государственной услуги;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предоставление возможности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доступность обращения за предоставлением государственной услуги, в том числе для лиц с ограниченными возможностями здоровья, для </w:t>
      </w:r>
      <w:proofErr w:type="gramStart"/>
      <w:r>
        <w:t>реализации</w:t>
      </w:r>
      <w:proofErr w:type="gramEnd"/>
      <w:r>
        <w:t xml:space="preserve"> которой обеспечивается: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передвижения, и оказание им помощи в помещениях минтруда области, ОСЗН и МФЦ;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допуск в помещения минтруда области, ОСЗН и МФЦ сурдопереводчика и тифлосурдопереводчика;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допуск в помещения минтруда области, ОСЗН и МФЦ собаки-проводника при наличии документа, подтверждающего ее специальное обучение, выданного в соответствии с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22.06.2015 N 386н;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оказание специалистами, предоставляющими услугу, иной необходимой инвалидам помощи в преодолении барьеров, мешающих получению государственной услуги и использованию помещений наравне с другими лицами.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17.2. Показатели доступности и качества государственной услуги определяются также количеством взаимодействий заявителей с должностными лицами при предоставлении государственной услуги и их продолжительностью.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Взаимодействие заявителей с указанными лицами осуществляется не более 2 раз: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при подаче документов, необходимых для предоставления государственной услуги;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при получении результата предоставления государственной услуги.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lastRenderedPageBreak/>
        <w:t>Продолжительность взаимодействия не должна превышать 15 минут по каждому из указанных видов.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Государственная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Ростовской области, независимо от места его регистрации на территории Ростовской области.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Информация о данной услуге, а также возможность подачи документов для получения услуги доступна заявителю с использованием ЕПГУ.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Для заявителя обеспечивается возможность получения уведомления об отказе в предоставлении государственной услуги в электронном виде, а также возможность </w:t>
      </w:r>
      <w:proofErr w:type="gramStart"/>
      <w:r>
        <w:t>осуществления мониторинга хода предоставления услуги</w:t>
      </w:r>
      <w:proofErr w:type="gramEnd"/>
      <w:r>
        <w:t xml:space="preserve"> с использованием ЕПГУ, а также возможность получения уведомления об отказе в предоставлении государственной услуги в электронном виде.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Title"/>
        <w:jc w:val="center"/>
        <w:outlineLvl w:val="2"/>
      </w:pPr>
      <w:r>
        <w:t>18. Иные требования, в том числе учитывающие особенности</w:t>
      </w:r>
    </w:p>
    <w:p w:rsidR="007D1ED3" w:rsidRDefault="007D1ED3">
      <w:pPr>
        <w:pStyle w:val="ConsPlusTitle"/>
        <w:jc w:val="center"/>
      </w:pPr>
      <w:r>
        <w:t>предоставления государственной услуги в МФЦ предоставления</w:t>
      </w:r>
    </w:p>
    <w:p w:rsidR="007D1ED3" w:rsidRDefault="007D1ED3">
      <w:pPr>
        <w:pStyle w:val="ConsPlusTitle"/>
        <w:jc w:val="center"/>
      </w:pPr>
      <w:r>
        <w:t>государственных и муниципальных услуг и особенности</w:t>
      </w:r>
    </w:p>
    <w:p w:rsidR="007D1ED3" w:rsidRDefault="007D1ED3">
      <w:pPr>
        <w:pStyle w:val="ConsPlusTitle"/>
        <w:jc w:val="center"/>
      </w:pPr>
      <w:r>
        <w:t>предоставления государственной услуги в электронной форме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ind w:firstLine="540"/>
        <w:jc w:val="both"/>
      </w:pPr>
      <w:r>
        <w:t>18.1. Прием заявления и необходимых документов и выдача документов по результатам предоставления государственной услуги осуществляются в МФЦ в соответствии с соглашением о взаимодействии между ОСЗН и ГКУ РО "УМФЦ".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Соглашение размещается на официальных сайтах ОСЗН, Портале сети МФЦ.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В случае обращения заявителя (представителя заявителя) в МФЦ по принципу экстерриториальности работник МФЦ осуществляет сканирование документов, принятых от заявителя, в информационную систему МФЦ, ответственного за организацию предоставления услуги, формирует комплект документов в бумажном виде и направляет его в МФЦ, ответственный за организацию предоставления услуги.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Порядок взаимодействия между МФЦ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10.12.2015 N 3.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18.2. Информация о государственной услуге размещается в Сводном реестре государственных и муниципальных услуг и на ЕПГУ.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По желанию заявителя его заявление и документы могут быть представлены другими физическими лицами, действующими в силу полномочий, основанных на доверенности, оформленной в соответствии с законодательством Российской Федерации.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Форма заявления размещается на ЕПГУ, к ней обеспечивается доступ для копирования и заполнения в электронном виде.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Для заявителей обеспечивается возможность </w:t>
      </w:r>
      <w:proofErr w:type="gramStart"/>
      <w:r>
        <w:t>осуществления мониторинга хода предоставления услуги</w:t>
      </w:r>
      <w:proofErr w:type="gramEnd"/>
      <w:r>
        <w:t xml:space="preserve"> с использованием ЕПГУ, а также возможность получения результатов предоставления услуги в электронном виде.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Title"/>
        <w:jc w:val="center"/>
        <w:outlineLvl w:val="1"/>
      </w:pPr>
      <w:r>
        <w:t>Раздел III. СОСТАВ, ПОСЛЕДОВАТЕЛЬНОСТЬ И СРОКИ ВЫПОЛНЕНИЯ</w:t>
      </w:r>
    </w:p>
    <w:p w:rsidR="007D1ED3" w:rsidRDefault="007D1ED3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7D1ED3" w:rsidRDefault="007D1ED3">
      <w:pPr>
        <w:pStyle w:val="ConsPlusTitle"/>
        <w:jc w:val="center"/>
      </w:pPr>
      <w:r>
        <w:t>ИХ ВЫПОЛНЕНИЯ, В ТОМ ЧИСЛЕ ОСОБЕННОСТИ ВЫПОЛНЕНИЯ</w:t>
      </w:r>
    </w:p>
    <w:p w:rsidR="007D1ED3" w:rsidRDefault="007D1ED3">
      <w:pPr>
        <w:pStyle w:val="ConsPlusTitle"/>
        <w:jc w:val="center"/>
      </w:pPr>
      <w:r>
        <w:lastRenderedPageBreak/>
        <w:t>АДМИНИСТРАТИВНЫХ ПРОЦЕДУР (ДЕЙСТВИЙ) В ЭЛЕКТРОННОЙ ФОРМЕ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Title"/>
        <w:jc w:val="center"/>
        <w:outlineLvl w:val="2"/>
      </w:pPr>
      <w:r>
        <w:t>1. Исчерпывающий перечень административных процедур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ind w:firstLine="540"/>
        <w:jc w:val="both"/>
      </w:pPr>
      <w:r>
        <w:t>1.1. При обращении заявителей в ОСЗН осуществляются следующие административные процедуры: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прием от заявителей и регистрация заявления и документов, необходимых для предоставления государственной услуги;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и организации, участвующие в предоставлении государственной услуги;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рассмотрение заявления и прилагаемых к нему документов для установления права на получение государственной услуги;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принятие решения о предоставлении либо об отказе в предоставлении государственной услуги;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выдача гражданам результата предоставления услуги.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1.2. При обращении заявителей в МФЦ осуществляются следующие административные процедуры: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прием от заявителей и регистрация заявления и документов, необходимых для предоставления государственной услуги;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в органы и организации, участвующие в предоставлении государственной услуги;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формирование комплекта документов и передача в ОСЗН;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уведомление заявителя о результате предоставления услуги.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1.3. При обращении заявителя через ЕПГУ осуществляются следующие административные процедуры: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предоставление информации о порядке и сроках предоставления услуги;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запись на прием в ОСЗН (МФЦ) для подачи запроса о предоставлении услуги;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подача заявителем запроса и иных документов;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прием и регистрация ОСЗН запроса и иных документов;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получение заявителем сведений о ходе выполнения запроса;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взаимодействие ОСЗН с иными органами власти, организациями;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получение заявителем результата;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иные действия, необходимые для предоставления государственной услуги.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Title"/>
        <w:jc w:val="center"/>
        <w:outlineLvl w:val="2"/>
      </w:pPr>
      <w:r>
        <w:t>2. Описание административных процедур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ind w:firstLine="540"/>
        <w:jc w:val="both"/>
      </w:pPr>
      <w:r>
        <w:t>2.1. Описание административных процедур, осуществляемых ОСЗН.</w:t>
      </w:r>
    </w:p>
    <w:p w:rsidR="007D1ED3" w:rsidRDefault="007D1ED3">
      <w:pPr>
        <w:pStyle w:val="ConsPlusNormal"/>
        <w:spacing w:before="220"/>
        <w:ind w:firstLine="540"/>
        <w:jc w:val="both"/>
      </w:pPr>
      <w:bookmarkStart w:id="6" w:name="P371"/>
      <w:bookmarkEnd w:id="6"/>
      <w:r>
        <w:t>2.1.1. Прием от заявителей и регистрация заявления и документов, необходимых для предоставления государственной услуги.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поступление в ОСЗН заявления и документов, указанных в </w:t>
      </w:r>
      <w:hyperlink w:anchor="P141" w:history="1">
        <w:r>
          <w:rPr>
            <w:color w:val="0000FF"/>
          </w:rPr>
          <w:t>подразделе 6 раздела II</w:t>
        </w:r>
      </w:hyperlink>
      <w:r>
        <w:t xml:space="preserve"> Регламента.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Должностным лицом, ответственным за координацию выполнения административной процедуры, является работник ОСЗН, осуществляющий прием документов, который: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проверяет наличие документов, необходимых для предоставления государственной услуги, согласно перечню, указанному в </w:t>
      </w:r>
      <w:hyperlink w:anchor="P141" w:history="1">
        <w:r>
          <w:rPr>
            <w:color w:val="0000FF"/>
          </w:rPr>
          <w:t>подразделе 6 раздела II</w:t>
        </w:r>
      </w:hyperlink>
      <w:r>
        <w:t xml:space="preserve"> Регламента;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сопоставляет указанные в заявлении сведения и данные с представленными документами;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выявляет наличие в заявлении и документах исправлений, которые не позволяют однозначно истолковать их содержание;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в случае представления не заверенных в установленном порядке копий документов, предусмотренных </w:t>
      </w:r>
      <w:hyperlink w:anchor="P141" w:history="1">
        <w:r>
          <w:rPr>
            <w:color w:val="0000FF"/>
          </w:rPr>
          <w:t>подразделом 6 раздела II</w:t>
        </w:r>
      </w:hyperlink>
      <w:r>
        <w:t xml:space="preserve"> Регламента, специалист сличает их с оригиналом и ставит на них заверительную надпись "Верно", должность лица, заверившего копию, личную подпись, инициалы, фамилию, дату заверения;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регистрирует заявление в </w:t>
      </w:r>
      <w:hyperlink w:anchor="P690" w:history="1">
        <w:r>
          <w:rPr>
            <w:color w:val="0000FF"/>
          </w:rPr>
          <w:t>журнале</w:t>
        </w:r>
      </w:hyperlink>
      <w:r>
        <w:t xml:space="preserve"> регистрации заявлений граждан согласно приложению N 2 к Регламенту;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выдает </w:t>
      </w:r>
      <w:hyperlink r:id="rId26" w:history="1">
        <w:r>
          <w:rPr>
            <w:color w:val="0000FF"/>
          </w:rPr>
          <w:t>расписку-уведомление</w:t>
        </w:r>
      </w:hyperlink>
      <w:r>
        <w:t xml:space="preserve"> о приеме (регистрации) документов по форме согласно приложению N 1 к Положению о порядке расходования субвенции на осуществление переданных полномочий Российской Федерации органами местного самоуправления по предоставлению отдельных мер социальной поддержки гражданам, подвергшимся воздействию радиации, утвержденному постановлением Правительства Ростовской области от 08.05.2015 N 333.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Расписка-уведомление выдается гражданину на руки непосредственно при приеме заявления о предоставлении государственной услуги (при личном обращении гражданина) или направляется по почте в день регистрации заявления о предоставлении государственной услуги.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При получении заявления в форме электронного документа гражданину в течение 5 рабочих дней направляется уведомление в электронном виде о поступлении заявления, дате и времени обращения в ОСЗН или МФЦ с документами.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При получении заявления по почте гражданину направляется уведомление о дате получения (регистрации) заявления в течение 5 рабочих дней </w:t>
      </w:r>
      <w:proofErr w:type="gramStart"/>
      <w:r>
        <w:t>с даты</w:t>
      </w:r>
      <w:proofErr w:type="gramEnd"/>
      <w:r>
        <w:t xml:space="preserve"> его получения (регистрации).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Критерием принятия решения по административной процедуре является отсутствие оснований для отказа в приеме необходимых документов, предусмотренных </w:t>
      </w:r>
      <w:hyperlink w:anchor="P193" w:history="1">
        <w:r>
          <w:rPr>
            <w:color w:val="0000FF"/>
          </w:rPr>
          <w:t>подразделом 9 раздела II</w:t>
        </w:r>
      </w:hyperlink>
      <w:r>
        <w:t xml:space="preserve"> Регламента.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В случае наличия оснований для отказа в приеме документов, предусмотренных </w:t>
      </w:r>
      <w:hyperlink w:anchor="P193" w:history="1">
        <w:r>
          <w:rPr>
            <w:color w:val="0000FF"/>
          </w:rPr>
          <w:t>подразделом 9 раздела II</w:t>
        </w:r>
      </w:hyperlink>
      <w:r>
        <w:t xml:space="preserve"> Регламента, ответственный работник ОСЗН возвращает их заявителю.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При отсутствии у заявителя заполненного заявления или его неправильном заполнении специалист, ответственный за прием документов, помогает заявителю написать заявление.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lastRenderedPageBreak/>
        <w:t>Максимальный срок выполнения административных процедур, предусмотренных настоящим подпунктом, составляет 30 минут на каждого заявителя.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Обращение заявителя с документами, предусмотренными </w:t>
      </w:r>
      <w:hyperlink w:anchor="P141" w:history="1">
        <w:r>
          <w:rPr>
            <w:color w:val="0000FF"/>
          </w:rPr>
          <w:t>подразделом 6 раздела II</w:t>
        </w:r>
      </w:hyperlink>
      <w:r>
        <w:t xml:space="preserve"> Регламента, не может быть оставлено без рассмотрения или рассмотрено с нарушением сроков по причине продолжительного отсутствия (отпуск, командировка, болезнь и т.д.) или увольнения должностного лица ОСЗН, ответственного за предоставление государственной услуги.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формирование комплекта документов, предусмотренного </w:t>
      </w:r>
      <w:hyperlink w:anchor="P141" w:history="1">
        <w:r>
          <w:rPr>
            <w:color w:val="0000FF"/>
          </w:rPr>
          <w:t>подразделом 6 раздела II</w:t>
        </w:r>
      </w:hyperlink>
      <w:r>
        <w:t xml:space="preserve"> Регламента для рассмотрения заявления и прилагаемых к нему документов для установления права на получение государственной услуги.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регистрация ответственным работником ОСЗН заявления в журнале регистрации.</w:t>
      </w:r>
    </w:p>
    <w:p w:rsidR="007D1ED3" w:rsidRDefault="007D1ED3">
      <w:pPr>
        <w:pStyle w:val="ConsPlusNormal"/>
        <w:spacing w:before="220"/>
        <w:ind w:firstLine="540"/>
        <w:jc w:val="both"/>
      </w:pPr>
      <w:bookmarkStart w:id="7" w:name="P390"/>
      <w:bookmarkEnd w:id="7"/>
      <w:r>
        <w:t>2.1.2. Формирование и направление межведомственных запросов в органы и организации, участвующие в предоставлении государственной услуги.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регистрация заявления с приложением документов, указанных в </w:t>
      </w:r>
      <w:hyperlink w:anchor="P141" w:history="1">
        <w:r>
          <w:rPr>
            <w:color w:val="0000FF"/>
          </w:rPr>
          <w:t>подразделе 6 раздела II</w:t>
        </w:r>
      </w:hyperlink>
      <w:r>
        <w:t xml:space="preserve"> Регламента, и отсутствие документов, указанных в </w:t>
      </w:r>
      <w:hyperlink w:anchor="P171" w:history="1">
        <w:r>
          <w:rPr>
            <w:color w:val="0000FF"/>
          </w:rPr>
          <w:t>подразделе 7 раздела II</w:t>
        </w:r>
      </w:hyperlink>
      <w:r>
        <w:t xml:space="preserve"> Регламента.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Работник ОСЗН в течение 2 рабочих дней со дня регистрации документов направляет запрос о представлении сведений, предусмотренных </w:t>
      </w:r>
      <w:hyperlink w:anchor="P171" w:history="1">
        <w:r>
          <w:rPr>
            <w:color w:val="0000FF"/>
          </w:rPr>
          <w:t>подразделом 7 раздела II</w:t>
        </w:r>
      </w:hyperlink>
      <w:r>
        <w:t xml:space="preserve"> Регламента.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При отсутствии технической возможности использования системы межведомственного электронного взаимодействия межведомственное информационное взаимодействие осуществляется почтовым отправлением, курьером или в электронном виде по телекоммуникационным каналам связи.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Критерием принятия решения о подготовке и направлении в уполномоченные органы запросов является непредставление заявителем документов, указанных в </w:t>
      </w:r>
      <w:hyperlink w:anchor="P171" w:history="1">
        <w:r>
          <w:rPr>
            <w:color w:val="0000FF"/>
          </w:rPr>
          <w:t>подразделе 7 раздела II</w:t>
        </w:r>
      </w:hyperlink>
      <w:r>
        <w:t xml:space="preserve"> Регламента.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получение сведений, перечисленных в </w:t>
      </w:r>
      <w:hyperlink w:anchor="P171" w:history="1">
        <w:r>
          <w:rPr>
            <w:color w:val="0000FF"/>
          </w:rPr>
          <w:t>подразделе 7 раздела II</w:t>
        </w:r>
      </w:hyperlink>
      <w:r>
        <w:t xml:space="preserve"> Регламента.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являются ответы, полученные из соответствующих уполномоченных органов с использованием межведомственного информационного взаимодействия.</w:t>
      </w:r>
    </w:p>
    <w:p w:rsidR="007D1ED3" w:rsidRDefault="007D1ED3">
      <w:pPr>
        <w:pStyle w:val="ConsPlusNormal"/>
        <w:spacing w:before="220"/>
        <w:ind w:firstLine="540"/>
        <w:jc w:val="both"/>
      </w:pPr>
      <w:bookmarkStart w:id="8" w:name="P397"/>
      <w:bookmarkEnd w:id="8"/>
      <w:r>
        <w:t>2.1.3. Рассмотрение заявления и прилагаемых к нему документов для установления права на получение государственной услуги.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Специалист ОСЗН в течение 1 рабочего дня рассматривает заявление и осуществляет проверку документов, указанных в </w:t>
      </w:r>
      <w:hyperlink w:anchor="P141" w:history="1">
        <w:r>
          <w:rPr>
            <w:color w:val="0000FF"/>
          </w:rPr>
          <w:t>подразделах 6</w:t>
        </w:r>
      </w:hyperlink>
      <w:r>
        <w:t xml:space="preserve">, </w:t>
      </w:r>
      <w:hyperlink w:anchor="P171" w:history="1">
        <w:r>
          <w:rPr>
            <w:color w:val="0000FF"/>
          </w:rPr>
          <w:t>7 раздела II</w:t>
        </w:r>
      </w:hyperlink>
      <w:r>
        <w:t xml:space="preserve"> Регламента, на предмет соответствия действующему законодательству и наличия оснований для предоставления государственной услуги.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Критерием рассмотрения заявления и представленных документов для установления права заявителя на получение государственной услуги является регистрация заявления и документов, предусмотренных в </w:t>
      </w:r>
      <w:hyperlink w:anchor="P141" w:history="1">
        <w:r>
          <w:rPr>
            <w:color w:val="0000FF"/>
          </w:rPr>
          <w:t>подразделах 6</w:t>
        </w:r>
      </w:hyperlink>
      <w:r>
        <w:t xml:space="preserve">, </w:t>
      </w:r>
      <w:hyperlink w:anchor="P171" w:history="1">
        <w:r>
          <w:rPr>
            <w:color w:val="0000FF"/>
          </w:rPr>
          <w:t>7 раздела II</w:t>
        </w:r>
      </w:hyperlink>
      <w:r>
        <w:t xml:space="preserve"> Регламента, в журнале регистрации.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Результатом административной процедуры является завершение проверки документов, указанных в </w:t>
      </w:r>
      <w:hyperlink w:anchor="P141" w:history="1">
        <w:r>
          <w:rPr>
            <w:color w:val="0000FF"/>
          </w:rPr>
          <w:t>подразделах 6</w:t>
        </w:r>
      </w:hyperlink>
      <w:r>
        <w:t xml:space="preserve">, </w:t>
      </w:r>
      <w:hyperlink w:anchor="P171" w:history="1">
        <w:r>
          <w:rPr>
            <w:color w:val="0000FF"/>
          </w:rPr>
          <w:t>7 раздела II</w:t>
        </w:r>
      </w:hyperlink>
      <w:r>
        <w:t xml:space="preserve"> Регламента, на предмет соответствия действующему законодательству и наличия оснований для предоставления государственной услуги.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lastRenderedPageBreak/>
        <w:t>Способом фиксации результата выполнения административной процедуры является сформированный комплект документов заявителя для принятия решения о предоставлении либо отказе в предоставлении государственной услуги.</w:t>
      </w:r>
    </w:p>
    <w:p w:rsidR="007D1ED3" w:rsidRDefault="007D1ED3">
      <w:pPr>
        <w:pStyle w:val="ConsPlusNormal"/>
        <w:spacing w:before="220"/>
        <w:ind w:firstLine="540"/>
        <w:jc w:val="both"/>
      </w:pPr>
      <w:bookmarkStart w:id="9" w:name="P402"/>
      <w:bookmarkEnd w:id="9"/>
      <w:r>
        <w:t>2.1.4. Принятие решения о предоставлении либо об отказе в предоставлении государственной услуги.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результат проведения административных действий, указанных в </w:t>
      </w:r>
      <w:hyperlink w:anchor="P371" w:history="1">
        <w:r>
          <w:rPr>
            <w:color w:val="0000FF"/>
          </w:rPr>
          <w:t>подпунктах 2.1.1</w:t>
        </w:r>
      </w:hyperlink>
      <w:r>
        <w:t xml:space="preserve"> - </w:t>
      </w:r>
      <w:hyperlink w:anchor="P457" w:history="1">
        <w:r>
          <w:rPr>
            <w:color w:val="0000FF"/>
          </w:rPr>
          <w:t>2.2.3</w:t>
        </w:r>
      </w:hyperlink>
      <w:r>
        <w:t xml:space="preserve"> настоящего пункта Регламента.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Специалист ОСЗН: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формирует решение о предоставлении (решение об отказе в предоставлении) государственной услуги;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вносит данные о получателе государственной услуги и представленные им сведения в базу данных получателей мер социальной поддержки ОСЗН;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распечатывает решение о предоставлении единовременной компенсации за вред здоровью;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оформляет личное дело заявителя, которому в автоматизированном режиме присваивается номер;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подписывает сформированное решение о предоставлении (решение об отказе) государственной услуги, приобщает его в личное дело и передает на проверку специалисту по </w:t>
      </w:r>
      <w:proofErr w:type="gramStart"/>
      <w:r>
        <w:t>контролю за</w:t>
      </w:r>
      <w:proofErr w:type="gramEnd"/>
      <w:r>
        <w:t xml:space="preserve"> предоставлением государственной услуги;</w:t>
      </w:r>
    </w:p>
    <w:p w:rsidR="007D1ED3" w:rsidRDefault="007D1ED3">
      <w:pPr>
        <w:pStyle w:val="ConsPlusNormal"/>
        <w:spacing w:before="220"/>
        <w:ind w:firstLine="540"/>
        <w:jc w:val="both"/>
      </w:pPr>
      <w:proofErr w:type="gramStart"/>
      <w:r>
        <w:t xml:space="preserve">выносит решение об отказе в предоставлении государственной услуги, указывая в решении в обязательном порядке правовые основания такого отказа, и формирует </w:t>
      </w:r>
      <w:hyperlink w:anchor="P648" w:history="1">
        <w:r>
          <w:rPr>
            <w:color w:val="0000FF"/>
          </w:rPr>
          <w:t>уведомление</w:t>
        </w:r>
      </w:hyperlink>
      <w:r>
        <w:t xml:space="preserve"> об отказе с указанием причин отказа и рекомендациями, какие действия и в какой последовательности должны быть совершены заявителем для устранения препятствий в предоставлении единовременной компенсации за вред здоровью, согласно приложению N 1 и в течение 5 дней со дня</w:t>
      </w:r>
      <w:proofErr w:type="gramEnd"/>
      <w:r>
        <w:t xml:space="preserve"> вынесения соответствующего решения направляет уведомление об отказе заявителю по почте.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Специалист ОСЗН по </w:t>
      </w:r>
      <w:proofErr w:type="gramStart"/>
      <w:r>
        <w:t>контролю за</w:t>
      </w:r>
      <w:proofErr w:type="gramEnd"/>
      <w:r>
        <w:t xml:space="preserve"> предоставлением государственной услуги: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проверяет правильность предоставления (отказа) государственной услуги и ввода информации в базу данных получателей мер социальной поддержки: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подтверждает правильность предоставления и ввода информации о получателе государственной услуги в базу данных получателей мер социальной поддержки; проверяет правильность решения об отказе;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подписывает решение о предоставлении (решение об отказе) и передает личное дело на проверку начальнику ОСЗН в течение 2 дней.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Начальник ОСЗН после проверки подписывает решение о предоставлении (решение об отказе) единовременной компенсации за вред здоровью в течение 1 рабочего дня и возвращает личное дело специалисту.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Критерием принятия решения о предоставлении либо об отказе в предоставлении государственной услуги являются проверенные документы, указанные в </w:t>
      </w:r>
      <w:hyperlink w:anchor="P141" w:history="1">
        <w:r>
          <w:rPr>
            <w:color w:val="0000FF"/>
          </w:rPr>
          <w:t>подразделах 6</w:t>
        </w:r>
      </w:hyperlink>
      <w:r>
        <w:t xml:space="preserve">, </w:t>
      </w:r>
      <w:hyperlink w:anchor="P171" w:history="1">
        <w:r>
          <w:rPr>
            <w:color w:val="0000FF"/>
          </w:rPr>
          <w:t>7 раздела II</w:t>
        </w:r>
      </w:hyperlink>
      <w:r>
        <w:t xml:space="preserve"> Регламента, на предмет соответствия действующему законодательству и наличия оснований для предоставления государственной услуги.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lastRenderedPageBreak/>
        <w:t>Результатом административной процедуры является принятие решения о предоставлении либо об отказе в предоставлении государственной услуги.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Способом фиксации результата выполнения административной процедуры является сформированное личное дело заявителя, включающее в себя распоряжение о предоставлении (решение об отказе) единовременной компенсации за вред здоровью, и уведомление заявителя о принятом решении.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2.1.5. Выдача гражданам результата предоставления услуги.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результат проведения административных действий, указанных в </w:t>
      </w:r>
      <w:hyperlink w:anchor="P371" w:history="1">
        <w:r>
          <w:rPr>
            <w:color w:val="0000FF"/>
          </w:rPr>
          <w:t>подпунктах 2.1.1</w:t>
        </w:r>
      </w:hyperlink>
      <w:r>
        <w:t xml:space="preserve">, </w:t>
      </w:r>
      <w:hyperlink w:anchor="P390" w:history="1">
        <w:r>
          <w:rPr>
            <w:color w:val="0000FF"/>
          </w:rPr>
          <w:t>2.1.2</w:t>
        </w:r>
      </w:hyperlink>
      <w:r>
        <w:t xml:space="preserve">, </w:t>
      </w:r>
      <w:hyperlink w:anchor="P397" w:history="1">
        <w:r>
          <w:rPr>
            <w:color w:val="0000FF"/>
          </w:rPr>
          <w:t>2.1.3</w:t>
        </w:r>
      </w:hyperlink>
      <w:r>
        <w:t xml:space="preserve">, </w:t>
      </w:r>
      <w:hyperlink w:anchor="P402" w:history="1">
        <w:r>
          <w:rPr>
            <w:color w:val="0000FF"/>
          </w:rPr>
          <w:t>2.1.4</w:t>
        </w:r>
      </w:hyperlink>
      <w:r>
        <w:t xml:space="preserve"> настоящего пункта.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Выдача результата предоставления государственной услуги осуществляется способом, указанным в заявлении о предоставлении государственной услуги.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Срок выполнения административной процедуры составляет 2 рабочих дня.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2.2. Описание административных процедур, осуществляемых МФЦ.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2.2.1. 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Основанием для начала осуществления административной процедуры является обращение заявителя в МФЦ с целью получения сведений о порядке предоставления услуги, о ходе ее предоставления, по иным вопросам, связанным с ее предоставлением.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Информирование о порядке предоставления государственной услуги, о ходе ее предоставления, а также по иным вопросам, связанным с предоставлением государственной услуги, осуществляют работники МФЦ в соответствии с соглашением о взаимодействии между минтрудом области и государственным казенным учреждением Ростовской области "Уполномоченный многофункциональный центр предоставления государственных и муниципальных услуг":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при личном, письменном обращении заявителя или при поступлении обращений в МФЦ с использованием ресурсов телефонной сети общего пользования или информационно-телекоммуникационной сети "Интернет";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с использованием информаторов или иных программно-аппаратных комплексов, обеспечивающих доступ к информации о государственных услугах, предоставляемых в МФЦ;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с использованием иных способов информирования, доступных в МФЦ.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Работники МФЦ осуществляют консультирование заявителей: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о порядке предоставления государственной услуги, в том числе по вопросам: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сроков и процедур предоставления услуги;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категории заявителей, имеющих право обращения за получением услуги;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уточнения перечня документов, необходимых при обращении за получением услуги;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уточнения контактной информации органа власти (структурных подразделений), ответственного за предоставление государственной услуги.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lastRenderedPageBreak/>
        <w:t>Критерием принятия решения является обращение заявителя в МФЦ для получения информации по вопросу предоставления государственной услуги, ходе ее предоставления.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Результатом данной административной процедуры является оказанная консультация лицу с выдачей соответствующего документа либо направление информации по вопросам предоставления услуги, уведомление о ходе ее предоставления.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Способом фиксации результата данной административной процедуры является регистрация в информационной системе МФЦ предоставленной консультации, регистрация направленных ответов по вопросам предоставления государственной услуги.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2.2.2. Прием от заявителей и регистрация заявления и документов, необходимых для предоставления государственной услуги.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Основанием для начала осуществления административной процедуры является поступление необходимых для предоставления государственной услуги документов от заявителя в МФЦ.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Заявитель лично (или через доверенное лицо) обращается к работнику МФЦ, представляя документ, удостоверяющий личность, и документы на предоставление государственной услуги, которые не могут быть получены без участия заявителя.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Работник МФЦ осуществляет следующие действия: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информирует заявителя о порядке и условиях получения государственной услуги через МФЦ;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выдает заявителю бланк заявления на получение государственной услуги, после заполнения заявителем проверяет правильность внесенных данных и визирует заявление;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при необходимости заполняет заявление на получение государственной услуги, распечатывает его и представляет заявителю на подпись;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проверяет документы, удостоверяющие личность заявителя, в случае обращения законного представителя гражданина - полномочия законного представителя; свидетельствует своей подписью правильность внесения в заявление данных заявителя;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осуществляет проверку полноты представленных документов, указанных в </w:t>
      </w:r>
      <w:hyperlink w:anchor="P141" w:history="1">
        <w:r>
          <w:rPr>
            <w:color w:val="0000FF"/>
          </w:rPr>
          <w:t>подразделе 6 раздела II</w:t>
        </w:r>
      </w:hyperlink>
      <w:r>
        <w:t xml:space="preserve"> Регламента, необходимых для предоставления государственной услуги;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проверяет, имело ли место обращение гражданина ранее, проставляет соответствующую отметку в заявлении;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осуществляет регистрацию документов в информационной системе МФЦ;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выдает заявителю в течение 1 рабочего дня один из следующих документов: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расписку о приеме документов в МФЦ, в которой указывается количество принятых документов, регистрационный номер заявления в МФЦ, фамилия и подпись работника МФЦ, принявшего заявление, дата принятия документов;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уведомление об отказе в приеме заявления и документов, в котором указаны причины отказа, фамилия и подпись работника МФЦ, дата отказа.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Критерием принятия решения по административной процедуре является отсутствие оснований для отказа в приеме необходимых документов, предусмотренных </w:t>
      </w:r>
      <w:hyperlink w:anchor="P193" w:history="1">
        <w:r>
          <w:rPr>
            <w:color w:val="0000FF"/>
          </w:rPr>
          <w:t>подразделом 9 раздела II</w:t>
        </w:r>
      </w:hyperlink>
      <w:r>
        <w:t xml:space="preserve"> Регламента.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lastRenderedPageBreak/>
        <w:t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 и выдача расписки об их принятии заявителю.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Расписка-уведомление выдается гражданину на руки непосредственно при приеме заявления о предоставлении государственной услуги (при личном обращении гражданина).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Способом фиксации результата является регистрация документов в информационной системе МФЦ либо формирование уведомления об отказе в приеме заявления и документов.</w:t>
      </w:r>
    </w:p>
    <w:p w:rsidR="007D1ED3" w:rsidRDefault="007D1ED3">
      <w:pPr>
        <w:pStyle w:val="ConsPlusNormal"/>
        <w:spacing w:before="220"/>
        <w:ind w:firstLine="540"/>
        <w:jc w:val="both"/>
      </w:pPr>
      <w:bookmarkStart w:id="10" w:name="P457"/>
      <w:bookmarkEnd w:id="10"/>
      <w:r>
        <w:t>2.2.3. Формирование и направление межведомственных запросов в органы и организации, участвующие в предоставлении государственной услуги.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Основанием для начала данной административной процедуры является отсутствие информации, указанной в </w:t>
      </w:r>
      <w:hyperlink w:anchor="P171" w:history="1">
        <w:r>
          <w:rPr>
            <w:color w:val="0000FF"/>
          </w:rPr>
          <w:t>подразделе 7 раздела II</w:t>
        </w:r>
      </w:hyperlink>
      <w:r>
        <w:t xml:space="preserve"> Регламента, не представленной заявителем по собственной инициативе.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Работник МФЦ при помощи системы межведомственного электронного взаимодействия осуществляет формирование запросов в органы (организации), участвующие в предоставлении государственной услуги, для получения соответствующей информации относительно заявителя.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Особенности осуществления межведомственного взаимодействия работником МФЦ устанавливаются Соглашением о взаимодействии между минтрудом области и ГКУ РО "УМФЦ".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Должностным лицом, ответственным за выполнение данной административной процедуры, является работник МФЦ.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Критериями принятия решения по данной административной процедуре является отсутствие включенных в состав заявки документов (информации), предусмотренных </w:t>
      </w:r>
      <w:hyperlink w:anchor="P171" w:history="1">
        <w:r>
          <w:rPr>
            <w:color w:val="0000FF"/>
          </w:rPr>
          <w:t>подразделом 7 раздела II</w:t>
        </w:r>
      </w:hyperlink>
      <w:r>
        <w:t xml:space="preserve"> Регламента или представление данных документов заявителем по собственной инициативе, но не соответствующих требованиям к данным документам.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получение запрашиваемых документов или информации.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Способом фиксации результата данной административной процедуры являются полученные по каналам межведомственного взаимодействия документы (информация) от иных органов (организаций), необходимые для предоставления государственной услуги.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Срок осуществления административной процедуры составляет 1 рабочий день со дня регистрации документов в информационной системе МФЦ.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2.2.4. Формирование комплекта документов и передача в ОСЗН.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Основанием для начала административной процедуры является наличие в МФЦ полного комплекта необходимых для предоставления государственной услуги документов, предусмотренных </w:t>
      </w:r>
      <w:hyperlink w:anchor="P141" w:history="1">
        <w:r>
          <w:rPr>
            <w:color w:val="0000FF"/>
          </w:rPr>
          <w:t>подразделами 6</w:t>
        </w:r>
      </w:hyperlink>
      <w:r>
        <w:t xml:space="preserve">, </w:t>
      </w:r>
      <w:hyperlink w:anchor="P171" w:history="1">
        <w:r>
          <w:rPr>
            <w:color w:val="0000FF"/>
          </w:rPr>
          <w:t>7 раздела II</w:t>
        </w:r>
      </w:hyperlink>
      <w:r>
        <w:t xml:space="preserve"> Регламента.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Максимальный срок осуществления административной процедуры работником МФЦ - один рабочий день после получения документов, запрашиваемых посредством межведомственного электронного взаимодействия (но не более 6 рабочих дней с момента направления запросов), либо 1 рабочий день со дня представления заявителем полного комплекта документов, предусмотренного </w:t>
      </w:r>
      <w:hyperlink w:anchor="P141" w:history="1">
        <w:r>
          <w:rPr>
            <w:color w:val="0000FF"/>
          </w:rPr>
          <w:t>подразделом 6 раздела II</w:t>
        </w:r>
      </w:hyperlink>
      <w:r>
        <w:t xml:space="preserve"> Регламента.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В случае обращения заявителя в территориальное обособленное структурное подразделение работник МФЦ обязан передать в ОСЗН документы, полученные от заявителя, в </w:t>
      </w:r>
      <w:r>
        <w:lastRenderedPageBreak/>
        <w:t>срок не более 6 рабочих дней с момента получения заявления (запроса) от заявителя о предоставлении государственной услуги.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Работник МФЦ осуществляет сканирование всех представленных заявителем документов, формирует комплект документов в электронном виде и передает его по защищенным каналам связи в ОСЗН.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Должностным лицом, ответственным за координацию выполнения административной процедуры, является работник МФЦ, осуществляющий прием документов.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отправка электронного комплекта документов из МФЦ в ОСЗН.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Способом фиксации результата является наличие сведений о передаче комплекта документов в ОСЗН в информационной системе МФЦ Ростовской области.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В случае обращения заявителя (представителя заявителя) в МФЦ по принципу экстерриториальности работник МФЦ осуществляет сканирование документов, принятых от заявителя, в информационную систему МФЦ, ответственного за организацию предоставления услуги, формирует комплект документов в бумажном виде и направляет его в МФЦ, ответственный за организацию предоставления услуги.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Порядок взаимодействия между МФЦ и ОСЗН при реализации принципа экстерриториальности утвержден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10.12.2013 N 3.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Вносит сведения о направлении комплекта документов в МФЦ, </w:t>
      </w:r>
      <w:proofErr w:type="gramStart"/>
      <w:r>
        <w:t>ответственный</w:t>
      </w:r>
      <w:proofErr w:type="gramEnd"/>
      <w:r>
        <w:t xml:space="preserve"> за организацию предоставления услуги, в ИС МФЦ.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2.2.5. Уведомление заявителя о результате предоставления услуги.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является поступление в МФЦ от ОСЗН уведомления о предоставлении государственной услуги либо отказ в предоставлении в случае, когда заявитель указал способ получения результата услуги путем обращения в МФЦ.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Срок направления ОСЗН указанных документов в МФЦ определен соглашением о взаимодействии между ОСЗН и ГКУ РО "УМФЦ".</w:t>
      </w:r>
    </w:p>
    <w:p w:rsidR="007D1ED3" w:rsidRDefault="007D1ED3">
      <w:pPr>
        <w:pStyle w:val="ConsPlusNormal"/>
        <w:spacing w:before="220"/>
        <w:ind w:firstLine="540"/>
        <w:jc w:val="both"/>
      </w:pPr>
      <w:proofErr w:type="gramStart"/>
      <w:r>
        <w:t>В случае если к заявлению о назначении выплат не приложены документы или приложены не все документы (за исключением документов (копий документов, сведений), находящихся в распоряжении органов, предоставляющих государственные или муниципальные услуги, иных государственных органов, органов местного самоуправления и подведомственных государственным органам и органам местного самоуправления организаций), ОСЗН в 5-дневный срок с даты подачи заявления в МФЦ направляет в МФЦ в</w:t>
      </w:r>
      <w:proofErr w:type="gramEnd"/>
      <w:r>
        <w:t xml:space="preserve"> электронной форме уведомление об отказе в рассмотрении заявления с указанием причин отказа и порядка обжалования вынесенного решения для информирования заявителя об отказе в рассмотрении его заявления, а также о возможности представления заявления о назначении выплат и документов повторно.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Работник МФЦ: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устанавливает личность заявителя, в том числе проверяет документ, удостоверяющий его личность;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проверяет правомочия представителя заявителя действовать от имени заявителя при получении документов;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lastRenderedPageBreak/>
        <w:t>находит документы, подлежащие выдаче, поступившие от ОСЗН;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знакомит заявителя с перечнем выдаваемых документов (оглашает названия выдаваемых документов);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выдает документы заявителю;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отказывает в выдаче документов в случае, если за выдачей документов обратилось лицо, не являющееся заявителем (представителем заявителя), либо обратившееся лицо отказалось предъявить документ, удостоверяющий его личность.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Должностным лицом, ответственным за координацию выполнения административной процедуры, является работник МФЦ, осуществляющий выдачу результата.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Критерием принятия решения по административной процедуре является выбор заявителем способа получения результата услуги путем обращения в МФЦ.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выдача заявителю решения о предоставлении или об отказе в предоставлении государственной услуги.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Способом фиксации результата административной процедуры является внесение работником МФЦ сведений о выдаче заявителю указанных документов в информационную систему МФЦ.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Title"/>
        <w:jc w:val="center"/>
        <w:outlineLvl w:val="2"/>
      </w:pPr>
      <w:r>
        <w:t>3. Порядок осуществления административных процедур</w:t>
      </w:r>
    </w:p>
    <w:p w:rsidR="007D1ED3" w:rsidRDefault="007D1ED3">
      <w:pPr>
        <w:pStyle w:val="ConsPlusTitle"/>
        <w:jc w:val="center"/>
      </w:pPr>
      <w:r>
        <w:t>в электронной форме, в том числе с использованием</w:t>
      </w:r>
    </w:p>
    <w:p w:rsidR="007D1ED3" w:rsidRDefault="007D1ED3">
      <w:pPr>
        <w:pStyle w:val="ConsPlusTitle"/>
        <w:jc w:val="center"/>
      </w:pPr>
      <w:r>
        <w:t>федеральной государственной информационной системы "</w:t>
      </w:r>
      <w:proofErr w:type="gramStart"/>
      <w:r>
        <w:t>Единый</w:t>
      </w:r>
      <w:proofErr w:type="gramEnd"/>
    </w:p>
    <w:p w:rsidR="007D1ED3" w:rsidRDefault="007D1ED3">
      <w:pPr>
        <w:pStyle w:val="ConsPlusTitle"/>
        <w:jc w:val="center"/>
      </w:pPr>
      <w:r>
        <w:t>портал государственных и муниципальных услуг (функций)"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ind w:firstLine="540"/>
        <w:jc w:val="both"/>
      </w:pPr>
      <w:bookmarkStart w:id="11" w:name="P498"/>
      <w:bookmarkEnd w:id="11"/>
      <w:r>
        <w:t>3.1. Предоставление информации о порядке и сроках предоставления услуги.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Информацию о предоставлении государственной услуги заявитель может получить на официальных сайтах минтруда области, ОСЗН, а также с использованием их электронной почты в порядке, установленном в </w:t>
      </w:r>
      <w:hyperlink w:anchor="P64" w:history="1">
        <w:r>
          <w:rPr>
            <w:color w:val="0000FF"/>
          </w:rPr>
          <w:t>пункте 3.1 подраздела 3 раздела I</w:t>
        </w:r>
      </w:hyperlink>
      <w:r>
        <w:t xml:space="preserve"> Регламента.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Информацию о предоставлении государственной услуги заявители также могут получать с использованием ЕПГУ.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3.2. Запись на прием в ОСЗН (МФЦ) для подачи запроса о предоставлении услуги.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В целях предоставления государственной услуги осуществляется прием заявителей по предварительной записи.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При организации записи на прием в ОСЗН, МФЦ заявителю обеспечивается возможность: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ознакомления с расписанием работы ОСЗН, МФЦ либо уполномоченного работника ОСЗН, МФЦ, а также с доступными для записи на прием датами и интервалами времени приема;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записи в любые свободные для приема дату и время в пределах установленного в ОСЗН, МФЦ графика приема заявителей;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запись на прием посредством информационной системы МФЦ, которая обеспечивает возможность интеграции с ЕПГУ и официальными сайтами.</w:t>
      </w:r>
    </w:p>
    <w:p w:rsidR="007D1ED3" w:rsidRDefault="007D1ED3">
      <w:pPr>
        <w:pStyle w:val="ConsPlusNormal"/>
        <w:spacing w:before="220"/>
        <w:ind w:firstLine="540"/>
        <w:jc w:val="both"/>
      </w:pPr>
      <w:bookmarkStart w:id="12" w:name="P507"/>
      <w:bookmarkEnd w:id="12"/>
      <w:r>
        <w:t>3.3. Подача заявителем запроса и иных документов.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Формирование запроса заявителем осуществляется посредством заполнения электронной </w:t>
      </w:r>
      <w:r>
        <w:lastRenderedPageBreak/>
        <w:t>формы запроса на ЕПГУ без необходимости дополнительной подачи документов в какой-либо иной форме.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На ЕПГУ размещаются образцы заполнения электронной формы запроса о предоставлении услуги.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После заполнения заявителем каждого из полей электронной формы запроса осуществляется автоматическая форматно-логическая проверка сформированного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При формировании запроса заявителю обеспечивается: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возможность копирования и сохранения запроса и иных документов, необходимых для предоставления государственной услуги;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возможность печати на бумажном носителе копии электронной формы запроса;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D1ED3" w:rsidRDefault="007D1ED3">
      <w:pPr>
        <w:pStyle w:val="ConsPlusNormal"/>
        <w:spacing w:before="220"/>
        <w:ind w:firstLine="540"/>
        <w:jc w:val="both"/>
      </w:pPr>
      <w:proofErr w:type="gramStart"/>
      <w:r>
        <w:t>заполнение полей электронной формы запроса до начала ввода сведений заявителем с использованием данных,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ЕСИА), и сведений, опубликованных на ЕПГУ, официальном сайте, в части, касающейся сведений, отсутствующих в ЕСИА;</w:t>
      </w:r>
      <w:proofErr w:type="gramEnd"/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возможность вернуться на любой из этапов заполнения электронной формы запроса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возможность доступа заявителя на ЕПГУ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Сформированный и подписанный </w:t>
      </w:r>
      <w:proofErr w:type="gramStart"/>
      <w:r>
        <w:t>запрос</w:t>
      </w:r>
      <w:proofErr w:type="gramEnd"/>
      <w:r>
        <w:t xml:space="preserve"> и иные документы, необходимые для предоставления государственной услуги, направляются в ОСЗН посредством ЕПГУ.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3.4. Прием и регистрация ОСЗН запроса и иных документов.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ОСЗН обеспечивает в электронной форме прием документов, необходимых для предоставления услуги, и регистрацию запроса без необходимости повторного представления заявителем таких документов на бумажном носителе в порядке, предусмотренном </w:t>
      </w:r>
      <w:hyperlink w:anchor="P498" w:history="1">
        <w:r>
          <w:rPr>
            <w:color w:val="0000FF"/>
          </w:rPr>
          <w:t>пунктом 3.1</w:t>
        </w:r>
      </w:hyperlink>
      <w:r>
        <w:t xml:space="preserve"> настоящего подраздела.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После принятия запроса заявителя должностным лицом, уполномоченным на предоставление государственной услуги, статус запроса заявителя в личном кабинете на ЕПГУ обновляется до статуса "принято".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3.5. Получение заявителем сведений о ходе выполнения запроса.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Предоставление в электронной форме заявителям информации о ходе предоставления услуги осуществляется посредством ЕПГУ в порядке, установленном в </w:t>
      </w:r>
      <w:hyperlink w:anchor="P507" w:history="1">
        <w:r>
          <w:rPr>
            <w:color w:val="0000FF"/>
          </w:rPr>
          <w:t>пункте 3.3</w:t>
        </w:r>
      </w:hyperlink>
      <w:r>
        <w:t xml:space="preserve"> настоящего подраздела.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lastRenderedPageBreak/>
        <w:t>При предоставлении услуги в электронной форме заявителю направляется: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уведомление о записи на прием в ОСЗН или МФЦ, содержащее сведения о дате, времени и месте приема;</w:t>
      </w:r>
    </w:p>
    <w:p w:rsidR="007D1ED3" w:rsidRDefault="007D1ED3">
      <w:pPr>
        <w:pStyle w:val="ConsPlusNormal"/>
        <w:spacing w:before="220"/>
        <w:ind w:firstLine="540"/>
        <w:jc w:val="both"/>
      </w:pPr>
      <w:proofErr w:type="gramStart"/>
      <w:r>
        <w:t>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7D1ED3" w:rsidRDefault="007D1ED3">
      <w:pPr>
        <w:pStyle w:val="ConsPlusNormal"/>
        <w:spacing w:before="220"/>
        <w:ind w:firstLine="540"/>
        <w:jc w:val="both"/>
      </w:pPr>
      <w:r>
        <w:t>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3.6. Взаимодействие ОСЗН с иными органами власти, организациями.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Взаимодействие ОСЗН, предоставляющих государственную услугу, с иными органами государственной власти, органами местного самоуправления и организациями осуществляется в рамках электронного межведомственного взаимодействия при непредставлении заявителем документов, указанных в </w:t>
      </w:r>
      <w:hyperlink w:anchor="P171" w:history="1">
        <w:r>
          <w:rPr>
            <w:color w:val="0000FF"/>
          </w:rPr>
          <w:t>подразделе 7 раздела II</w:t>
        </w:r>
      </w:hyperlink>
      <w:r>
        <w:t xml:space="preserve"> Регламента, по собственной инициативе.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3.7. Получение заявителем результата.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Получение заявителем результата предоставления государственной услуги в электронной форме нормативными правовыми актами не предусмотрено. В случае отказа в предоставлении государственной услуги заявитель может получить уведомление в электронном виде.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3.8. Иные действия, необходимые для предоставления государственной услуги.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Иные действия, необходимые для предоставления государственной услуги в электронной форме, нормативными правовыми актами не предусмотрены.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Title"/>
        <w:jc w:val="center"/>
        <w:outlineLvl w:val="2"/>
      </w:pPr>
      <w:r>
        <w:t>4. Порядок исправления допущенных опечаток и ошибок</w:t>
      </w:r>
    </w:p>
    <w:p w:rsidR="007D1ED3" w:rsidRDefault="007D1ED3">
      <w:pPr>
        <w:pStyle w:val="ConsPlusTitle"/>
        <w:jc w:val="center"/>
      </w:pPr>
      <w:r>
        <w:t xml:space="preserve">в </w:t>
      </w:r>
      <w:proofErr w:type="gramStart"/>
      <w:r>
        <w:t>выданных</w:t>
      </w:r>
      <w:proofErr w:type="gramEnd"/>
      <w:r>
        <w:t xml:space="preserve"> в результате предоставления государственной</w:t>
      </w:r>
    </w:p>
    <w:p w:rsidR="007D1ED3" w:rsidRDefault="007D1ED3">
      <w:pPr>
        <w:pStyle w:val="ConsPlusTitle"/>
        <w:jc w:val="center"/>
      </w:pPr>
      <w:r>
        <w:t xml:space="preserve">услуги </w:t>
      </w:r>
      <w:proofErr w:type="gramStart"/>
      <w:r>
        <w:t>документах</w:t>
      </w:r>
      <w:proofErr w:type="gramEnd"/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ind w:firstLine="540"/>
        <w:jc w:val="both"/>
      </w:pPr>
      <w:proofErr w:type="gramStart"/>
      <w:r>
        <w:t>Основанием для начала административной процедуры по исправлению допущенных опечаток в выданных в результате предоставления государственной услуги документах является поступление в ОСЗН или в МФЦ письменного заявления об исправлении допущенных опечаток и ошибок в произвольной форме с приложением оригинала документов, выданных в результате предоставления государственной услуги, и комплекта документов, на основании которых предоставлялась услуга.</w:t>
      </w:r>
      <w:proofErr w:type="gramEnd"/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Заявление об исправлении допущенных опечаток и ошибок, его оригинал и комплект документов, предусмотренный </w:t>
      </w:r>
      <w:hyperlink w:anchor="P141" w:history="1">
        <w:r>
          <w:rPr>
            <w:color w:val="0000FF"/>
          </w:rPr>
          <w:t>подразделами 6</w:t>
        </w:r>
      </w:hyperlink>
      <w:r>
        <w:t xml:space="preserve"> и </w:t>
      </w:r>
      <w:hyperlink w:anchor="P171" w:history="1">
        <w:r>
          <w:rPr>
            <w:color w:val="0000FF"/>
          </w:rPr>
          <w:t>7 раздела II</w:t>
        </w:r>
      </w:hyperlink>
      <w:r>
        <w:t xml:space="preserve"> Регламента, подаются в ОСЗН или в МФЦ лично либо через </w:t>
      </w:r>
      <w:proofErr w:type="gramStart"/>
      <w:r>
        <w:t>представителя</w:t>
      </w:r>
      <w:proofErr w:type="gramEnd"/>
      <w:r>
        <w:t xml:space="preserve"> либо посредством ЕПГУ, официального сайта ОСЗН по месту регистрации заявителя, официального сайта МФЦ.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В рамках процедуры выполняются следующие действия: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прием и регистрация заявления с приложенными к нему документами;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назначение ответственного исполнителя;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lastRenderedPageBreak/>
        <w:t>рассмотрение обращения;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выдача результата рассмотрения обращения.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Срок рассмотрения заявления и приложенных документов составляет 15 рабочих дней.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Title"/>
        <w:jc w:val="center"/>
        <w:outlineLvl w:val="1"/>
      </w:pPr>
      <w:r>
        <w:t xml:space="preserve">Раздел IV. ФОРМЫ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7D1ED3" w:rsidRDefault="007D1ED3">
      <w:pPr>
        <w:pStyle w:val="ConsPlusTitle"/>
        <w:jc w:val="center"/>
      </w:pPr>
      <w:r>
        <w:t>ГОСУДАРСТВЕННОЙ УСЛУГИ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Title"/>
        <w:jc w:val="center"/>
        <w:outlineLvl w:val="2"/>
      </w:pPr>
      <w:r>
        <w:t>1. Порядок осуществления текущего контроля</w:t>
      </w:r>
    </w:p>
    <w:p w:rsidR="007D1ED3" w:rsidRDefault="007D1ED3">
      <w:pPr>
        <w:pStyle w:val="ConsPlusTitle"/>
        <w:jc w:val="center"/>
      </w:pPr>
      <w:r>
        <w:t xml:space="preserve">за соблюдением и исполнением </w:t>
      </w:r>
      <w:proofErr w:type="gramStart"/>
      <w:r>
        <w:t>ответственными</w:t>
      </w:r>
      <w:proofErr w:type="gramEnd"/>
      <w:r>
        <w:t xml:space="preserve"> должностными</w:t>
      </w:r>
    </w:p>
    <w:p w:rsidR="007D1ED3" w:rsidRDefault="007D1ED3">
      <w:pPr>
        <w:pStyle w:val="ConsPlusTitle"/>
        <w:jc w:val="center"/>
      </w:pPr>
      <w:r>
        <w:t>лицами положений административного регламента и иных</w:t>
      </w:r>
    </w:p>
    <w:p w:rsidR="007D1ED3" w:rsidRDefault="007D1ED3">
      <w:pPr>
        <w:pStyle w:val="ConsPlusTitle"/>
        <w:jc w:val="center"/>
      </w:pPr>
      <w:r>
        <w:t>нормативных правовых актов, устанавливающих требования</w:t>
      </w:r>
    </w:p>
    <w:p w:rsidR="007D1ED3" w:rsidRDefault="007D1ED3">
      <w:pPr>
        <w:pStyle w:val="ConsPlusTitle"/>
        <w:jc w:val="center"/>
      </w:pPr>
      <w:r>
        <w:t>к предоставлению государственной услуги, а также принятием</w:t>
      </w:r>
    </w:p>
    <w:p w:rsidR="007D1ED3" w:rsidRDefault="007D1ED3">
      <w:pPr>
        <w:pStyle w:val="ConsPlusTitle"/>
        <w:jc w:val="center"/>
      </w:pPr>
      <w:r>
        <w:t>решений ответственными лицами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должностными лицами ОСЗН, ответственными за организацию работы по предоставлению государственной услуги.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Перечень должностных лиц, осуществляющих текущий контроль, устанавливается приказами руководителя ОСЗН, положениями о структурных подразделениях, должностными регламентами и должностными инструкциями.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Периодичность осуществления текущего контроля устанавливается руководителем ОСЗН либо его заместителем, ответственным за организацию работы по предоставлению государственной услуги.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Текущий контроль осуществляется путем проведения должностными лицами, указанными в настоящем подразделе, проверок соблюдения и исполнения специалистами положений Регламента, положений нормативных правовых актов, регулирующих предоставление государственной услуги.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Title"/>
        <w:jc w:val="center"/>
        <w:outlineLvl w:val="2"/>
      </w:pPr>
      <w:r>
        <w:t>2. Порядок и периодичность осуществления</w:t>
      </w:r>
    </w:p>
    <w:p w:rsidR="007D1ED3" w:rsidRDefault="007D1ED3">
      <w:pPr>
        <w:pStyle w:val="ConsPlusTitle"/>
        <w:jc w:val="center"/>
      </w:pPr>
      <w:r>
        <w:t>плановых и внеплановых проверок полноты и качества</w:t>
      </w:r>
    </w:p>
    <w:p w:rsidR="007D1ED3" w:rsidRDefault="007D1ED3">
      <w:pPr>
        <w:pStyle w:val="ConsPlusTitle"/>
        <w:jc w:val="center"/>
      </w:pPr>
      <w:r>
        <w:t>предоставления государственной услуги, в том числе порядок</w:t>
      </w:r>
    </w:p>
    <w:p w:rsidR="007D1ED3" w:rsidRDefault="007D1ED3">
      <w:pPr>
        <w:pStyle w:val="ConsPlusTitle"/>
        <w:jc w:val="center"/>
      </w:pPr>
      <w:r>
        <w:t xml:space="preserve">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7D1ED3" w:rsidRDefault="007D1ED3">
      <w:pPr>
        <w:pStyle w:val="ConsPlusTitle"/>
        <w:jc w:val="center"/>
      </w:pPr>
      <w:r>
        <w:t>государственной услуги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включает в себя проведение проверок, выявление и устранение нарушений прав получателей государственной услуги, рассмотрение, принятие решений и подготовку ответов на обращения получателей государственной услуги, содержащие жалобы на действия (бездействие) специалистов ОСЗН, и осуществляется должностными лицами минтруда области.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Периодичность осуществления проверок полноты и качества предоставления государственной услуги устанавливается министром труда и социального развития Ростовской области.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Проверки полноты и качества предоставления государственной услуги осуществляются на основании правовых актов (приказов).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 xml:space="preserve">Периодичность проведения проверок носит плановый характер (осуществляются на основании полугодовых или годовых планов работы), тематический характер (проверка </w:t>
      </w:r>
      <w:r>
        <w:lastRenderedPageBreak/>
        <w:t>предоставления государственной услуги отдельным категориям получателей государственной услуги) и внеплановый характер (по конкретному обращению получателя государственной услуги).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Title"/>
        <w:jc w:val="center"/>
        <w:outlineLvl w:val="2"/>
      </w:pPr>
      <w:r>
        <w:t>3. Ответственность государственных служащих</w:t>
      </w:r>
    </w:p>
    <w:p w:rsidR="007D1ED3" w:rsidRDefault="007D1ED3">
      <w:pPr>
        <w:pStyle w:val="ConsPlusTitle"/>
        <w:jc w:val="center"/>
      </w:pPr>
      <w:r>
        <w:t>органа исполнительной власти Ростовской области и иных</w:t>
      </w:r>
    </w:p>
    <w:p w:rsidR="007D1ED3" w:rsidRDefault="007D1ED3">
      <w:pPr>
        <w:pStyle w:val="ConsPlusTitle"/>
        <w:jc w:val="center"/>
      </w:pPr>
      <w:r>
        <w:t>должностных лиц за решения и действия (бездействие),</w:t>
      </w:r>
    </w:p>
    <w:p w:rsidR="007D1ED3" w:rsidRDefault="007D1ED3">
      <w:pPr>
        <w:pStyle w:val="ConsPlusTitle"/>
        <w:jc w:val="center"/>
      </w:pPr>
      <w:r>
        <w:t>принимаемые (осуществляемые) в ходе предоставления</w:t>
      </w:r>
    </w:p>
    <w:p w:rsidR="007D1ED3" w:rsidRDefault="007D1ED3">
      <w:pPr>
        <w:pStyle w:val="ConsPlusTitle"/>
        <w:jc w:val="center"/>
      </w:pPr>
      <w:r>
        <w:t>государственной услуги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ind w:firstLine="540"/>
        <w:jc w:val="both"/>
      </w:pPr>
      <w:r>
        <w:t>Ответственность за соблюдение установленных требований к предоставлению государственной услуги возлагается на работника ОСЗН, осуществляющего прием документов, начальника соответствующего отдела ОСЗН, ответственного за предоставление государственной услуги, руководителя ОСЗН.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За невыполнение или ненадлежащее выполнение законодательства Российской Федерации и Ростовской области по вопросам организации и предоставления государственной услуги, а также требований Регламента государственные гражданские служащие минтруда области, работники ОСЗН и работники МФЦ несут ответственность в соответствии с действующим законодательством.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По результатам проведенных проверок, в случае выявления нарушений прав заявителя, к виновным лицам применяются меры ответственности в порядке, установленном действующим законодательством Российской Федерации.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Title"/>
        <w:jc w:val="center"/>
        <w:outlineLvl w:val="2"/>
      </w:pPr>
      <w:r>
        <w:t>4. Положения, характеризующие требования</w:t>
      </w:r>
    </w:p>
    <w:p w:rsidR="007D1ED3" w:rsidRDefault="007D1ED3">
      <w:pPr>
        <w:pStyle w:val="ConsPlusTitle"/>
        <w:jc w:val="center"/>
      </w:pPr>
      <w:r>
        <w:t xml:space="preserve">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7D1ED3" w:rsidRDefault="007D1ED3">
      <w:pPr>
        <w:pStyle w:val="ConsPlusTitle"/>
        <w:jc w:val="center"/>
      </w:pPr>
      <w:r>
        <w:t>государственной услуги, в том числе со стороны</w:t>
      </w:r>
    </w:p>
    <w:p w:rsidR="007D1ED3" w:rsidRDefault="007D1ED3">
      <w:pPr>
        <w:pStyle w:val="ConsPlusTitle"/>
        <w:jc w:val="center"/>
      </w:pPr>
      <w:r>
        <w:t>граждан, их объединений и организаций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предоставлением государственной услуги может осуществляться со стороны граждан, их объединений и организаций путем направления в адрес минтруда области: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предложений о совершенствовании нормативных правовых актов, регламентирующих исполнение должностными лицами ОСЗН государственной услуги;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сообщений о нарушении законов и иных нормативных правовых актов, недостатках в работе ОСЗН, их должностных лиц;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жалоб по фактам нарушения должностными лицами ОСЗН прав, свобод или законных интересов граждан.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Title"/>
        <w:jc w:val="center"/>
        <w:outlineLvl w:val="1"/>
      </w:pPr>
      <w:r>
        <w:t>Раздел V. ДОСУДЕБНЫЙ (ВНЕСУДЕБНЫЙ) ПОРЯДОК ОБЖАЛОВАНИЯ</w:t>
      </w:r>
    </w:p>
    <w:p w:rsidR="007D1ED3" w:rsidRDefault="007D1ED3">
      <w:pPr>
        <w:pStyle w:val="ConsPlusTitle"/>
        <w:jc w:val="center"/>
      </w:pPr>
      <w:r>
        <w:t>РЕШЕНИЙ И ДЕЙСТВИЙ (БЕЗДЕЙСТВИЯ) ОРГАНА, ПРЕДОСТАВЛЯЮЩЕГО</w:t>
      </w:r>
    </w:p>
    <w:p w:rsidR="007D1ED3" w:rsidRDefault="007D1ED3">
      <w:pPr>
        <w:pStyle w:val="ConsPlusTitle"/>
        <w:jc w:val="center"/>
      </w:pPr>
      <w:r>
        <w:t>ГОСУДАРСТВЕННУЮ УСЛУГУ, А ТАКЖЕ ДОЛЖНОСТНЫХ ЛИЦ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Title"/>
        <w:jc w:val="center"/>
        <w:outlineLvl w:val="2"/>
      </w:pPr>
      <w:r>
        <w:t>1. Информация для заинтересованных лиц об их праве</w:t>
      </w:r>
    </w:p>
    <w:p w:rsidR="007D1ED3" w:rsidRDefault="007D1ED3">
      <w:pPr>
        <w:pStyle w:val="ConsPlusTitle"/>
        <w:jc w:val="center"/>
      </w:pPr>
      <w:r>
        <w:t>на досудебное (внесудебное) обжалование действий</w:t>
      </w:r>
    </w:p>
    <w:p w:rsidR="007D1ED3" w:rsidRDefault="007D1ED3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7D1ED3" w:rsidRDefault="007D1ED3">
      <w:pPr>
        <w:pStyle w:val="ConsPlusTitle"/>
        <w:jc w:val="center"/>
      </w:pPr>
      <w:r>
        <w:t>в ходе предоставления государственной услуги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ind w:firstLine="540"/>
        <w:jc w:val="both"/>
      </w:pPr>
      <w:r>
        <w:t>Заявители вправе обжаловать решения, принятые в ходе предоставления государственной услуги (на любом этапе), действия (бездействие) должностных лиц минтруда области, работников МФЦ, ОСЗН, повлекшие за собой нарушение их прав при предоставлении государственной услуги, в соответствии с законодательством Ростовской области и Российской Федерации.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Title"/>
        <w:jc w:val="center"/>
        <w:outlineLvl w:val="2"/>
      </w:pPr>
      <w:r>
        <w:t>2. Органы государственной власти, организации</w:t>
      </w:r>
    </w:p>
    <w:p w:rsidR="007D1ED3" w:rsidRDefault="007D1ED3">
      <w:pPr>
        <w:pStyle w:val="ConsPlusTitle"/>
        <w:jc w:val="center"/>
      </w:pPr>
      <w:r>
        <w:t>и уполномоченные на рассмотрение жалобы должностные лица,</w:t>
      </w:r>
    </w:p>
    <w:p w:rsidR="007D1ED3" w:rsidRDefault="007D1ED3">
      <w:pPr>
        <w:pStyle w:val="ConsPlusTitle"/>
        <w:jc w:val="center"/>
      </w:pPr>
      <w:r>
        <w:t xml:space="preserve">которым может быть направлена жалоба заявителя в </w:t>
      </w:r>
      <w:proofErr w:type="gramStart"/>
      <w:r>
        <w:t>досудебном</w:t>
      </w:r>
      <w:proofErr w:type="gramEnd"/>
    </w:p>
    <w:p w:rsidR="007D1ED3" w:rsidRDefault="007D1ED3">
      <w:pPr>
        <w:pStyle w:val="ConsPlusTitle"/>
        <w:jc w:val="center"/>
      </w:pPr>
      <w:r>
        <w:t xml:space="preserve">(внесудебном </w:t>
      </w:r>
      <w:proofErr w:type="gramStart"/>
      <w:r>
        <w:t>порядке</w:t>
      </w:r>
      <w:proofErr w:type="gramEnd"/>
      <w:r>
        <w:t>)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ind w:firstLine="540"/>
        <w:jc w:val="both"/>
      </w:pPr>
      <w:r>
        <w:t>Жалобы на решения и действия (бездействие) должностных лиц ОСЗН области подаются непосредственно в ОСЗН, в адрес руководителя ОСЗН.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руководителя ОСЗН подаются главе администрации соответствующего муниципального образования Ростовской области.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Жалобы на решения и действия (бездействие) должностных лиц минтруда области подаются непосредственно в минтруд области, в адрес министра труда и социального развития Ростовской области.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Жалобы на решения и действия (бездействие) министра труда и социального развития Ростовской области подаются в Правительство Ростовской области, в адрес заместителя Губернатора Ростовской области, курирующего деятельность минтруда области в соответствии с распределением обязанностей между заместителями Губернатора Ростовской области.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Ростовской области на рассмотрение обращений граждан.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Title"/>
        <w:jc w:val="center"/>
        <w:outlineLvl w:val="2"/>
      </w:pPr>
      <w:r>
        <w:t>3. Способы информирования заявителей о порядке подачи</w:t>
      </w:r>
    </w:p>
    <w:p w:rsidR="007D1ED3" w:rsidRDefault="007D1ED3">
      <w:pPr>
        <w:pStyle w:val="ConsPlusTitle"/>
        <w:jc w:val="center"/>
      </w:pPr>
      <w:r>
        <w:t>и рассмотрения жалобы, в том числе с использованием ЕПГУ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ind w:firstLine="540"/>
        <w:jc w:val="both"/>
      </w:pPr>
      <w:r>
        <w:t>Информирование заявителей о порядке подачи и рассмотрения жалобы производится посредством размещения данной информации в информационно-телекоммуникационной сети "Интернет" на официальном сайте минтруда области, ЕПГУ и информационных стендах ОСЗН.</w:t>
      </w:r>
    </w:p>
    <w:p w:rsidR="007D1ED3" w:rsidRDefault="007D1ED3">
      <w:pPr>
        <w:pStyle w:val="ConsPlusNormal"/>
        <w:spacing w:before="220"/>
        <w:ind w:firstLine="540"/>
        <w:jc w:val="both"/>
      </w:pPr>
      <w:r>
        <w:t>Указанная в данном разделе информация подлежит обязательному размещению на официальном сайте минтруда области в информационно-телекоммуникационной сети "Интернет", на ЕПГУ.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Title"/>
        <w:jc w:val="center"/>
        <w:outlineLvl w:val="2"/>
      </w:pPr>
      <w:r>
        <w:t>4. Перечень нормативных правовых актов,</w:t>
      </w:r>
    </w:p>
    <w:p w:rsidR="007D1ED3" w:rsidRDefault="007D1ED3">
      <w:pPr>
        <w:pStyle w:val="ConsPlusTitle"/>
        <w:jc w:val="center"/>
      </w:pPr>
      <w:proofErr w:type="gramStart"/>
      <w:r>
        <w:t>регулирующих</w:t>
      </w:r>
      <w:proofErr w:type="gramEnd"/>
      <w:r>
        <w:t xml:space="preserve"> порядок досудебного (внесудебного) обжалования</w:t>
      </w:r>
    </w:p>
    <w:p w:rsidR="007D1ED3" w:rsidRDefault="007D1ED3">
      <w:pPr>
        <w:pStyle w:val="ConsPlusTitle"/>
        <w:jc w:val="center"/>
      </w:pPr>
      <w:r>
        <w:t xml:space="preserve">решений и действий (бездействия) органа </w:t>
      </w:r>
      <w:proofErr w:type="gramStart"/>
      <w:r>
        <w:t>исполнительной</w:t>
      </w:r>
      <w:proofErr w:type="gramEnd"/>
    </w:p>
    <w:p w:rsidR="007D1ED3" w:rsidRDefault="007D1ED3">
      <w:pPr>
        <w:pStyle w:val="ConsPlusTitle"/>
        <w:jc w:val="center"/>
      </w:pPr>
      <w:r>
        <w:t xml:space="preserve">власти Ростовской области, </w:t>
      </w:r>
      <w:proofErr w:type="gramStart"/>
      <w:r>
        <w:t>предоставляющего</w:t>
      </w:r>
      <w:proofErr w:type="gramEnd"/>
      <w:r>
        <w:t xml:space="preserve"> государственную</w:t>
      </w:r>
    </w:p>
    <w:p w:rsidR="007D1ED3" w:rsidRDefault="007D1ED3">
      <w:pPr>
        <w:pStyle w:val="ConsPlusTitle"/>
        <w:jc w:val="center"/>
      </w:pPr>
      <w:r>
        <w:t>услугу, а также его должностных лиц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ind w:firstLine="540"/>
        <w:jc w:val="both"/>
      </w:pPr>
      <w:proofErr w:type="gramStart"/>
      <w:r>
        <w:t xml:space="preserve">Процедура подачи и рассмотрения жалобы регулируется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27.07.2010 N 210-ФЗ,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Ростовской области от 16.05.2018 N 315 "Об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области, МФЦ предоставления государственных и муниципальных услуг Ростовской области и их работников".</w:t>
      </w:r>
      <w:proofErr w:type="gramEnd"/>
    </w:p>
    <w:p w:rsidR="007D1ED3" w:rsidRDefault="007D1ED3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порядок досудебного (внесудебного) обжалования решений и действий (бездействия) органа исполнительной власти Ростовской области, предоставляющего государственную услугу, а также его должностных лиц, размещен на официальном сайте минтруда области и на ЕПГУ.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jc w:val="right"/>
      </w:pPr>
      <w:r>
        <w:lastRenderedPageBreak/>
        <w:t>Начальник отдела по делам инвалидов,</w:t>
      </w:r>
    </w:p>
    <w:p w:rsidR="007D1ED3" w:rsidRDefault="007D1ED3">
      <w:pPr>
        <w:pStyle w:val="ConsPlusNormal"/>
        <w:jc w:val="right"/>
      </w:pPr>
      <w:r>
        <w:t>граждан, уволенных с военной службы,</w:t>
      </w:r>
    </w:p>
    <w:p w:rsidR="007D1ED3" w:rsidRDefault="007D1ED3">
      <w:pPr>
        <w:pStyle w:val="ConsPlusNormal"/>
        <w:jc w:val="right"/>
      </w:pPr>
      <w:r>
        <w:t xml:space="preserve">и взаимодействия с </w:t>
      </w:r>
      <w:proofErr w:type="gramStart"/>
      <w:r>
        <w:t>общественными</w:t>
      </w:r>
      <w:proofErr w:type="gramEnd"/>
    </w:p>
    <w:p w:rsidR="007D1ED3" w:rsidRDefault="007D1ED3">
      <w:pPr>
        <w:pStyle w:val="ConsPlusNormal"/>
        <w:jc w:val="right"/>
      </w:pPr>
      <w:r>
        <w:t>организациями</w:t>
      </w:r>
    </w:p>
    <w:p w:rsidR="007D1ED3" w:rsidRDefault="007D1ED3">
      <w:pPr>
        <w:pStyle w:val="ConsPlusNormal"/>
        <w:jc w:val="right"/>
      </w:pPr>
      <w:r>
        <w:t>Т.И.РУДИК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jc w:val="right"/>
        <w:outlineLvl w:val="1"/>
      </w:pPr>
      <w:r>
        <w:t>Приложение N 1</w:t>
      </w:r>
    </w:p>
    <w:p w:rsidR="007D1ED3" w:rsidRDefault="007D1ED3">
      <w:pPr>
        <w:pStyle w:val="ConsPlusNormal"/>
        <w:jc w:val="right"/>
      </w:pPr>
      <w:r>
        <w:t>к Административному регламенту</w:t>
      </w:r>
    </w:p>
    <w:p w:rsidR="007D1ED3" w:rsidRDefault="007D1ED3">
      <w:pPr>
        <w:pStyle w:val="ConsPlusNormal"/>
        <w:jc w:val="right"/>
      </w:pPr>
      <w:r>
        <w:t>предоставления государственной услуги</w:t>
      </w:r>
    </w:p>
    <w:p w:rsidR="007D1ED3" w:rsidRDefault="007D1ED3">
      <w:pPr>
        <w:pStyle w:val="ConsPlusNormal"/>
        <w:jc w:val="right"/>
      </w:pPr>
      <w:r>
        <w:t xml:space="preserve">"Предоставление гражданам </w:t>
      </w:r>
      <w:proofErr w:type="gramStart"/>
      <w:r>
        <w:t>единовременной</w:t>
      </w:r>
      <w:proofErr w:type="gramEnd"/>
    </w:p>
    <w:p w:rsidR="007D1ED3" w:rsidRDefault="007D1ED3">
      <w:pPr>
        <w:pStyle w:val="ConsPlusNormal"/>
        <w:jc w:val="right"/>
      </w:pPr>
      <w:r>
        <w:t>компенсации за вред здоровью, нанесенный</w:t>
      </w:r>
    </w:p>
    <w:p w:rsidR="007D1ED3" w:rsidRDefault="007D1ED3">
      <w:pPr>
        <w:pStyle w:val="ConsPlusNormal"/>
        <w:jc w:val="right"/>
      </w:pPr>
      <w:r>
        <w:t>вследствие чернобыльской катастрофы"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jc w:val="center"/>
      </w:pPr>
      <w:bookmarkStart w:id="13" w:name="P648"/>
      <w:bookmarkEnd w:id="13"/>
      <w:r>
        <w:t>УВЕДОМЛЕНИЕ</w:t>
      </w:r>
    </w:p>
    <w:p w:rsidR="007D1ED3" w:rsidRDefault="007D1ED3">
      <w:pPr>
        <w:pStyle w:val="ConsPlusNormal"/>
        <w:jc w:val="center"/>
      </w:pPr>
      <w:r>
        <w:t>об отказе в предоставлении государственных услуг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nformat"/>
        <w:jc w:val="both"/>
      </w:pPr>
      <w:r>
        <w:t xml:space="preserve">                                          _________________________________</w:t>
      </w:r>
    </w:p>
    <w:p w:rsidR="007D1ED3" w:rsidRDefault="007D1ED3">
      <w:pPr>
        <w:pStyle w:val="ConsPlusNonformat"/>
        <w:jc w:val="both"/>
      </w:pPr>
      <w:r>
        <w:t xml:space="preserve">                                          _________________________________</w:t>
      </w:r>
    </w:p>
    <w:p w:rsidR="007D1ED3" w:rsidRDefault="007D1ED3">
      <w:pPr>
        <w:pStyle w:val="ConsPlusNonformat"/>
        <w:jc w:val="both"/>
      </w:pPr>
    </w:p>
    <w:p w:rsidR="007D1ED3" w:rsidRDefault="007D1ED3">
      <w:pPr>
        <w:pStyle w:val="ConsPlusNonformat"/>
        <w:jc w:val="both"/>
      </w:pPr>
      <w:r>
        <w:t xml:space="preserve">                                  РЕШЕНИЕ</w:t>
      </w:r>
    </w:p>
    <w:p w:rsidR="007D1ED3" w:rsidRDefault="007D1ED3">
      <w:pPr>
        <w:pStyle w:val="ConsPlusNonformat"/>
        <w:jc w:val="both"/>
      </w:pPr>
      <w:r>
        <w:t xml:space="preserve">              об отказе в предоставлении государственных услуг</w:t>
      </w:r>
    </w:p>
    <w:p w:rsidR="007D1ED3" w:rsidRDefault="007D1ED3">
      <w:pPr>
        <w:pStyle w:val="ConsPlusNonformat"/>
        <w:jc w:val="both"/>
      </w:pPr>
      <w:r>
        <w:t xml:space="preserve">                            N _______ от _______</w:t>
      </w:r>
    </w:p>
    <w:p w:rsidR="007D1ED3" w:rsidRDefault="007D1ED3">
      <w:pPr>
        <w:pStyle w:val="ConsPlusNonformat"/>
        <w:jc w:val="both"/>
      </w:pPr>
    </w:p>
    <w:p w:rsidR="007D1ED3" w:rsidRDefault="007D1ED3">
      <w:pPr>
        <w:pStyle w:val="ConsPlusNonformat"/>
        <w:jc w:val="both"/>
      </w:pPr>
      <w:r>
        <w:t xml:space="preserve">    Гр. (ФИО  полностью), проживающий по адресу: _________________________,</w:t>
      </w:r>
    </w:p>
    <w:p w:rsidR="007D1ED3" w:rsidRDefault="007D1ED3">
      <w:pPr>
        <w:pStyle w:val="ConsPlusNonformat"/>
        <w:jc w:val="both"/>
      </w:pPr>
      <w:r>
        <w:t>обратился _______________________ за предоставлением государственной услуги</w:t>
      </w:r>
    </w:p>
    <w:p w:rsidR="007D1ED3" w:rsidRDefault="007D1ED3">
      <w:pPr>
        <w:pStyle w:val="ConsPlusNonformat"/>
        <w:jc w:val="both"/>
      </w:pPr>
      <w:r>
        <w:t>__________________________________________________________________________.</w:t>
      </w:r>
    </w:p>
    <w:p w:rsidR="007D1ED3" w:rsidRDefault="007D1ED3">
      <w:pPr>
        <w:pStyle w:val="ConsPlusNonformat"/>
        <w:jc w:val="both"/>
      </w:pPr>
      <w:r>
        <w:t xml:space="preserve">    Заявление   о    предоставлении    государственной    услуги    принято</w:t>
      </w:r>
    </w:p>
    <w:p w:rsidR="007D1ED3" w:rsidRDefault="007D1ED3">
      <w:pPr>
        <w:pStyle w:val="ConsPlusNonformat"/>
        <w:jc w:val="both"/>
      </w:pPr>
      <w:r>
        <w:t>"__" ________ 20__ г., зарегистрировано N _____.</w:t>
      </w:r>
    </w:p>
    <w:p w:rsidR="007D1ED3" w:rsidRDefault="007D1ED3">
      <w:pPr>
        <w:pStyle w:val="ConsPlusNonformat"/>
        <w:jc w:val="both"/>
      </w:pPr>
      <w:r>
        <w:t xml:space="preserve">    По  результатам  рассмотрения  заявления   принято  решение:   отказать</w:t>
      </w:r>
    </w:p>
    <w:p w:rsidR="007D1ED3" w:rsidRDefault="007D1ED3">
      <w:pPr>
        <w:pStyle w:val="ConsPlusNonformat"/>
        <w:jc w:val="both"/>
      </w:pPr>
      <w:r>
        <w:t>в предоставлении  государственной услуги ___________________ в соответствии</w:t>
      </w:r>
    </w:p>
    <w:p w:rsidR="007D1ED3" w:rsidRDefault="007D1ED3">
      <w:pPr>
        <w:pStyle w:val="ConsPlusNonformat"/>
        <w:jc w:val="both"/>
      </w:pPr>
      <w:r>
        <w:t>с ________________________________________________________________________.</w:t>
      </w:r>
    </w:p>
    <w:p w:rsidR="007D1ED3" w:rsidRDefault="007D1ED3">
      <w:pPr>
        <w:pStyle w:val="ConsPlusNonformat"/>
        <w:jc w:val="both"/>
      </w:pPr>
      <w:r>
        <w:t xml:space="preserve">(причина отказа в предоставлении </w:t>
      </w:r>
      <w:proofErr w:type="gramStart"/>
      <w:r>
        <w:t>с</w:t>
      </w:r>
      <w:proofErr w:type="gramEnd"/>
      <w:r>
        <w:t xml:space="preserve"> ссылкой на действующее законодательство)</w:t>
      </w:r>
    </w:p>
    <w:p w:rsidR="007D1ED3" w:rsidRDefault="007D1ED3">
      <w:pPr>
        <w:pStyle w:val="ConsPlusNonformat"/>
        <w:jc w:val="both"/>
      </w:pPr>
    </w:p>
    <w:p w:rsidR="007D1ED3" w:rsidRDefault="007D1ED3">
      <w:pPr>
        <w:pStyle w:val="ConsPlusNonformat"/>
        <w:jc w:val="both"/>
      </w:pPr>
      <w:r>
        <w:t>Подпись руководителя</w:t>
      </w:r>
    </w:p>
    <w:p w:rsidR="007D1ED3" w:rsidRDefault="007D1ED3">
      <w:pPr>
        <w:pStyle w:val="ConsPlusNonformat"/>
        <w:jc w:val="both"/>
      </w:pPr>
    </w:p>
    <w:p w:rsidR="007D1ED3" w:rsidRDefault="007D1ED3">
      <w:pPr>
        <w:pStyle w:val="ConsPlusNonformat"/>
        <w:jc w:val="both"/>
      </w:pPr>
      <w:r>
        <w:t>Работник _______________</w:t>
      </w:r>
    </w:p>
    <w:p w:rsidR="007D1ED3" w:rsidRDefault="007D1ED3">
      <w:pPr>
        <w:pStyle w:val="ConsPlusNonformat"/>
        <w:jc w:val="both"/>
      </w:pPr>
      <w:r>
        <w:t>Телефон ________________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jc w:val="right"/>
      </w:pPr>
      <w:r>
        <w:t>Начальник отдела по делам инвалидов,</w:t>
      </w:r>
    </w:p>
    <w:p w:rsidR="007D1ED3" w:rsidRDefault="007D1ED3">
      <w:pPr>
        <w:pStyle w:val="ConsPlusNormal"/>
        <w:jc w:val="right"/>
      </w:pPr>
      <w:r>
        <w:t>граждан, уволенных с военной службы,</w:t>
      </w:r>
    </w:p>
    <w:p w:rsidR="007D1ED3" w:rsidRDefault="007D1ED3">
      <w:pPr>
        <w:pStyle w:val="ConsPlusNormal"/>
        <w:jc w:val="right"/>
      </w:pPr>
      <w:r>
        <w:t xml:space="preserve">и взаимодействия с </w:t>
      </w:r>
      <w:proofErr w:type="gramStart"/>
      <w:r>
        <w:t>общественными</w:t>
      </w:r>
      <w:proofErr w:type="gramEnd"/>
    </w:p>
    <w:p w:rsidR="007D1ED3" w:rsidRDefault="007D1ED3">
      <w:pPr>
        <w:pStyle w:val="ConsPlusNormal"/>
        <w:jc w:val="right"/>
      </w:pPr>
      <w:r>
        <w:t>организациями</w:t>
      </w:r>
    </w:p>
    <w:p w:rsidR="007D1ED3" w:rsidRDefault="007D1ED3">
      <w:pPr>
        <w:pStyle w:val="ConsPlusNormal"/>
        <w:jc w:val="right"/>
      </w:pPr>
      <w:r>
        <w:t>Т.И.РУДИК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jc w:val="right"/>
        <w:outlineLvl w:val="1"/>
      </w:pPr>
      <w:r>
        <w:t>Приложение N 2</w:t>
      </w:r>
    </w:p>
    <w:p w:rsidR="007D1ED3" w:rsidRDefault="007D1ED3">
      <w:pPr>
        <w:pStyle w:val="ConsPlusNormal"/>
        <w:jc w:val="right"/>
      </w:pPr>
      <w:r>
        <w:t>к Административному регламенту</w:t>
      </w:r>
    </w:p>
    <w:p w:rsidR="007D1ED3" w:rsidRDefault="007D1ED3">
      <w:pPr>
        <w:pStyle w:val="ConsPlusNormal"/>
        <w:jc w:val="right"/>
      </w:pPr>
      <w:r>
        <w:t>предоставления государственной услуги</w:t>
      </w:r>
    </w:p>
    <w:p w:rsidR="007D1ED3" w:rsidRDefault="007D1ED3">
      <w:pPr>
        <w:pStyle w:val="ConsPlusNormal"/>
        <w:jc w:val="right"/>
      </w:pPr>
      <w:r>
        <w:t xml:space="preserve">"Предоставление гражданам </w:t>
      </w:r>
      <w:proofErr w:type="gramStart"/>
      <w:r>
        <w:t>единовременной</w:t>
      </w:r>
      <w:proofErr w:type="gramEnd"/>
    </w:p>
    <w:p w:rsidR="007D1ED3" w:rsidRDefault="007D1ED3">
      <w:pPr>
        <w:pStyle w:val="ConsPlusNormal"/>
        <w:jc w:val="right"/>
      </w:pPr>
      <w:r>
        <w:t>компенсации за вред здоровью, нанесенный</w:t>
      </w:r>
    </w:p>
    <w:p w:rsidR="007D1ED3" w:rsidRDefault="007D1ED3">
      <w:pPr>
        <w:pStyle w:val="ConsPlusNormal"/>
        <w:jc w:val="right"/>
      </w:pPr>
      <w:r>
        <w:lastRenderedPageBreak/>
        <w:t>вследствие чернобыльской катастрофы"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jc w:val="center"/>
      </w:pPr>
      <w:bookmarkStart w:id="14" w:name="P690"/>
      <w:bookmarkEnd w:id="14"/>
      <w:r>
        <w:t>Журнал</w:t>
      </w:r>
    </w:p>
    <w:p w:rsidR="007D1ED3" w:rsidRDefault="007D1ED3">
      <w:pPr>
        <w:pStyle w:val="ConsPlusNormal"/>
        <w:jc w:val="center"/>
      </w:pPr>
      <w:r>
        <w:t>регистрации заявлений о предоставлении отдельных мер</w:t>
      </w:r>
    </w:p>
    <w:p w:rsidR="007D1ED3" w:rsidRDefault="007D1ED3">
      <w:pPr>
        <w:pStyle w:val="ConsPlusNormal"/>
        <w:jc w:val="center"/>
      </w:pPr>
      <w:r>
        <w:t>социальной поддержки гражданам, подвергшимся воздействию</w:t>
      </w:r>
    </w:p>
    <w:p w:rsidR="007D1ED3" w:rsidRDefault="007D1ED3">
      <w:pPr>
        <w:pStyle w:val="ConsPlusNormal"/>
        <w:jc w:val="center"/>
      </w:pPr>
      <w:r>
        <w:t>радиации</w:t>
      </w:r>
    </w:p>
    <w:p w:rsidR="007D1ED3" w:rsidRDefault="007D1ED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417"/>
        <w:gridCol w:w="1700"/>
        <w:gridCol w:w="1984"/>
        <w:gridCol w:w="1984"/>
        <w:gridCol w:w="1417"/>
      </w:tblGrid>
      <w:tr w:rsidR="007D1ED3">
        <w:tc>
          <w:tcPr>
            <w:tcW w:w="566" w:type="dxa"/>
          </w:tcPr>
          <w:p w:rsidR="007D1ED3" w:rsidRDefault="007D1ED3">
            <w:pPr>
              <w:pStyle w:val="ConsPlusNormal"/>
              <w:jc w:val="center"/>
            </w:pPr>
            <w:r>
              <w:t>N</w:t>
            </w:r>
          </w:p>
          <w:p w:rsidR="007D1ED3" w:rsidRDefault="007D1ED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17" w:type="dxa"/>
          </w:tcPr>
          <w:p w:rsidR="007D1ED3" w:rsidRDefault="007D1ED3">
            <w:pPr>
              <w:pStyle w:val="ConsPlusNormal"/>
              <w:jc w:val="center"/>
            </w:pPr>
            <w:r>
              <w:t>Дата обращения</w:t>
            </w:r>
          </w:p>
        </w:tc>
        <w:tc>
          <w:tcPr>
            <w:tcW w:w="1700" w:type="dxa"/>
          </w:tcPr>
          <w:p w:rsidR="007D1ED3" w:rsidRDefault="007D1ED3">
            <w:pPr>
              <w:pStyle w:val="ConsPlusNormal"/>
              <w:jc w:val="center"/>
            </w:pPr>
            <w:r>
              <w:t>ФИО заявителя</w:t>
            </w:r>
          </w:p>
        </w:tc>
        <w:tc>
          <w:tcPr>
            <w:tcW w:w="1984" w:type="dxa"/>
          </w:tcPr>
          <w:p w:rsidR="007D1ED3" w:rsidRDefault="007D1ED3">
            <w:pPr>
              <w:pStyle w:val="ConsPlusNormal"/>
              <w:jc w:val="center"/>
            </w:pPr>
            <w:r>
              <w:t>Адрес заявителя</w:t>
            </w:r>
          </w:p>
        </w:tc>
        <w:tc>
          <w:tcPr>
            <w:tcW w:w="1984" w:type="dxa"/>
          </w:tcPr>
          <w:p w:rsidR="007D1ED3" w:rsidRDefault="007D1ED3">
            <w:pPr>
              <w:pStyle w:val="ConsPlusNormal"/>
              <w:jc w:val="center"/>
            </w:pPr>
            <w:r>
              <w:t>Содержание вопроса</w:t>
            </w:r>
          </w:p>
        </w:tc>
        <w:tc>
          <w:tcPr>
            <w:tcW w:w="1417" w:type="dxa"/>
          </w:tcPr>
          <w:p w:rsidR="007D1ED3" w:rsidRDefault="007D1ED3">
            <w:pPr>
              <w:pStyle w:val="ConsPlusNormal"/>
              <w:jc w:val="center"/>
            </w:pPr>
            <w:r>
              <w:t>Подпись работника</w:t>
            </w:r>
          </w:p>
        </w:tc>
      </w:tr>
      <w:tr w:rsidR="007D1ED3">
        <w:tc>
          <w:tcPr>
            <w:tcW w:w="566" w:type="dxa"/>
          </w:tcPr>
          <w:p w:rsidR="007D1ED3" w:rsidRDefault="007D1ED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D1ED3" w:rsidRDefault="007D1ED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0" w:type="dxa"/>
          </w:tcPr>
          <w:p w:rsidR="007D1ED3" w:rsidRDefault="007D1ED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7D1ED3" w:rsidRDefault="007D1ED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7D1ED3" w:rsidRDefault="007D1ED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7D1ED3" w:rsidRDefault="007D1ED3">
            <w:pPr>
              <w:pStyle w:val="ConsPlusNormal"/>
              <w:jc w:val="center"/>
            </w:pPr>
            <w:r>
              <w:t>6</w:t>
            </w:r>
          </w:p>
        </w:tc>
      </w:tr>
      <w:tr w:rsidR="007D1ED3">
        <w:tc>
          <w:tcPr>
            <w:tcW w:w="566" w:type="dxa"/>
          </w:tcPr>
          <w:p w:rsidR="007D1ED3" w:rsidRDefault="007D1ED3">
            <w:pPr>
              <w:pStyle w:val="ConsPlusNormal"/>
            </w:pPr>
          </w:p>
        </w:tc>
        <w:tc>
          <w:tcPr>
            <w:tcW w:w="1417" w:type="dxa"/>
          </w:tcPr>
          <w:p w:rsidR="007D1ED3" w:rsidRDefault="007D1ED3">
            <w:pPr>
              <w:pStyle w:val="ConsPlusNormal"/>
            </w:pPr>
          </w:p>
        </w:tc>
        <w:tc>
          <w:tcPr>
            <w:tcW w:w="1700" w:type="dxa"/>
          </w:tcPr>
          <w:p w:rsidR="007D1ED3" w:rsidRDefault="007D1ED3">
            <w:pPr>
              <w:pStyle w:val="ConsPlusNormal"/>
            </w:pPr>
          </w:p>
        </w:tc>
        <w:tc>
          <w:tcPr>
            <w:tcW w:w="1984" w:type="dxa"/>
          </w:tcPr>
          <w:p w:rsidR="007D1ED3" w:rsidRDefault="007D1ED3">
            <w:pPr>
              <w:pStyle w:val="ConsPlusNormal"/>
            </w:pPr>
          </w:p>
        </w:tc>
        <w:tc>
          <w:tcPr>
            <w:tcW w:w="1984" w:type="dxa"/>
          </w:tcPr>
          <w:p w:rsidR="007D1ED3" w:rsidRDefault="007D1ED3">
            <w:pPr>
              <w:pStyle w:val="ConsPlusNormal"/>
            </w:pPr>
          </w:p>
        </w:tc>
        <w:tc>
          <w:tcPr>
            <w:tcW w:w="1417" w:type="dxa"/>
          </w:tcPr>
          <w:p w:rsidR="007D1ED3" w:rsidRDefault="007D1ED3">
            <w:pPr>
              <w:pStyle w:val="ConsPlusNormal"/>
            </w:pPr>
          </w:p>
        </w:tc>
      </w:tr>
    </w:tbl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jc w:val="right"/>
      </w:pPr>
      <w:r>
        <w:t>И.о. начальника отдела</w:t>
      </w:r>
    </w:p>
    <w:p w:rsidR="007D1ED3" w:rsidRDefault="007D1ED3">
      <w:pPr>
        <w:pStyle w:val="ConsPlusNormal"/>
        <w:jc w:val="right"/>
      </w:pPr>
      <w:r>
        <w:t>по делам инвалидов, граждан, уволенных</w:t>
      </w:r>
    </w:p>
    <w:p w:rsidR="007D1ED3" w:rsidRDefault="007D1ED3">
      <w:pPr>
        <w:pStyle w:val="ConsPlusNormal"/>
        <w:jc w:val="right"/>
      </w:pPr>
      <w:r>
        <w:t>с военной службы, и взаимодействия</w:t>
      </w:r>
    </w:p>
    <w:p w:rsidR="007D1ED3" w:rsidRDefault="007D1ED3">
      <w:pPr>
        <w:pStyle w:val="ConsPlusNormal"/>
        <w:jc w:val="right"/>
      </w:pPr>
      <w:r>
        <w:t>с общественными организациями</w:t>
      </w:r>
    </w:p>
    <w:p w:rsidR="007D1ED3" w:rsidRDefault="007D1ED3">
      <w:pPr>
        <w:pStyle w:val="ConsPlusNormal"/>
        <w:jc w:val="right"/>
      </w:pPr>
      <w:r>
        <w:t>Т.Х.БАГАДЖИЯН</w:t>
      </w: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jc w:val="both"/>
      </w:pPr>
    </w:p>
    <w:p w:rsidR="007D1ED3" w:rsidRDefault="007D1E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7786" w:rsidRDefault="00BD7786">
      <w:bookmarkStart w:id="15" w:name="_GoBack"/>
      <w:bookmarkEnd w:id="15"/>
    </w:p>
    <w:sectPr w:rsidR="00BD7786" w:rsidSect="00B5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D3"/>
    <w:rsid w:val="007D1ED3"/>
    <w:rsid w:val="00BD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E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1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1E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1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1E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1E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D1E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1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1E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1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1E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1E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1E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1E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D1E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36F02F2C12B03C8887D543B407C17FEDCB7868707063932F95141FABE2B410BBD0A23CDB16719D5BA45985F5CA5B52dEIEG" TargetMode="External"/><Relationship Id="rId13" Type="http://schemas.openxmlformats.org/officeDocument/2006/relationships/hyperlink" Target="consultantplus://offline/ref=8536F02F2C12B03C8887D543B407C17FEDCB786871766E972B95141FABE2B410BBD0A23CDB16719D5BA45985F5CA5B52dEIEG" TargetMode="External"/><Relationship Id="rId18" Type="http://schemas.openxmlformats.org/officeDocument/2006/relationships/hyperlink" Target="consultantplus://offline/ref=8536F02F2C12B03C8887CB4EA26B9E7AE8C227607A746DC575CA4F42FCEBBE47FC9FFB6C94172DD80CB75986F5C95A4DE57D0DdDI8G" TargetMode="External"/><Relationship Id="rId26" Type="http://schemas.openxmlformats.org/officeDocument/2006/relationships/hyperlink" Target="consultantplus://offline/ref=8536F02F2C12B03C8887D543B407C17FEDCB78687F76629B2A95141FABE2B410BBD0A22EDB4E7D9C59BA5E86E09C0A17B2700DD3E9CACBE0580ECDdEIB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536F02F2C12B03C8887CB4EA26B9E7AE8C227607A746DC575CA4F42FCEBBE47FC9FFB6E94172DD80CB75986F5C95A4DE57D0DdDI8G" TargetMode="External"/><Relationship Id="rId7" Type="http://schemas.openxmlformats.org/officeDocument/2006/relationships/hyperlink" Target="consultantplus://offline/ref=8536F02F2C12B03C8887D543B407C17FEDCB786871766E972B95141FABE2B410BBD0A22EDB4E7D9C59BA5B85E09C0A17B2700DD3E9CACBE0580ECDdEIBG" TargetMode="External"/><Relationship Id="rId12" Type="http://schemas.openxmlformats.org/officeDocument/2006/relationships/hyperlink" Target="consultantplus://offline/ref=8536F02F2C12B03C8887CB4EA26B9E7AE8C121607A736DC575CA4F42FCEBBE47FC9FFB6C9F437E9F59B10CD5AF9D5652E5630DD0E9C9CAFFd5I3G" TargetMode="External"/><Relationship Id="rId17" Type="http://schemas.openxmlformats.org/officeDocument/2006/relationships/hyperlink" Target="consultantplus://offline/ref=8536F02F2C12B03C8887CB4EA26B9E7AE9C2266D78706DC575CA4F42FCEBBE47EE9FA3609E41629D58A45A84EAdCI1G" TargetMode="External"/><Relationship Id="rId25" Type="http://schemas.openxmlformats.org/officeDocument/2006/relationships/hyperlink" Target="consultantplus://offline/ref=8536F02F2C12B03C8887CB4EA26B9E7AEAC8256171706DC575CA4F42FCEBBE47EE9FA3609E41629D58A45A84EAdCI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36F02F2C12B03C8887D543B407C17FEDCB78687F76629B2A95141FABE2B410BBD0A22EDB4E7D9C59BA5D83E09C0A17B2700DD3E9CACBE0580ECDdEIBG" TargetMode="External"/><Relationship Id="rId20" Type="http://schemas.openxmlformats.org/officeDocument/2006/relationships/hyperlink" Target="consultantplus://offline/ref=8536F02F2C12B03C8887CB4EA26B9E7AE8C227607A746DC575CA4F42FCEBBE47FC9FFB6F94172DD80CB75986F5C95A4DE57D0DdDI8G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536F02F2C12B03C8887D543B407C17FEDCB7868717164952F95141FABE2B410BBD0A22EDB4E7D9C59BA5881E09C0A17B2700DD3E9CACBE0580ECDdEIBG" TargetMode="External"/><Relationship Id="rId11" Type="http://schemas.openxmlformats.org/officeDocument/2006/relationships/hyperlink" Target="consultantplus://offline/ref=8536F02F2C12B03C8887CB4EA26B9E7AE8C1226D7C7E6DC575CA4F42FCEBBE47FC9FFB6C9F43799D50B10CD5AF9D5652E5630DD0E9C9CAFFd5I3G" TargetMode="External"/><Relationship Id="rId24" Type="http://schemas.openxmlformats.org/officeDocument/2006/relationships/hyperlink" Target="consultantplus://offline/ref=8536F02F2C12B03C8887CB4EA26B9E7AEAC42E62797F6DC575CA4F42FCEBBE47EE9FA3609E41629D58A45A84EAdCI1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536F02F2C12B03C8887CB4EA26B9E7AE8C1226D7C7E6DC575CA4F42FCEBBE47FC9FFB699A4828CD1DEF5585E9D65A52F97F0CD0dFIEG" TargetMode="External"/><Relationship Id="rId23" Type="http://schemas.openxmlformats.org/officeDocument/2006/relationships/hyperlink" Target="consultantplus://offline/ref=8536F02F2C12B03C8887CB4EA26B9E7AE8C227607A746DC575CA4F42FCEBBE47FC9FFB6F964377C808FE0D89EACA4552E6630ED1F6dCI2G" TargetMode="External"/><Relationship Id="rId28" Type="http://schemas.openxmlformats.org/officeDocument/2006/relationships/hyperlink" Target="consultantplus://offline/ref=8536F02F2C12B03C8887D543B407C17FEDCB7868717364952195141FABE2B410BBD0A23CDB16719D5BA45985F5CA5B52dEIEG" TargetMode="External"/><Relationship Id="rId10" Type="http://schemas.openxmlformats.org/officeDocument/2006/relationships/hyperlink" Target="consultantplus://offline/ref=8536F02F2C12B03C8887CB4EA26B9E7AE8C227607A746DC575CA4F42FCEBBE47FC9FFB6C9F437C955DB10CD5AF9D5652E5630DD0E9C9CAFFd5I3G" TargetMode="External"/><Relationship Id="rId19" Type="http://schemas.openxmlformats.org/officeDocument/2006/relationships/hyperlink" Target="consultantplus://offline/ref=8536F02F2C12B03C8887CB4EA26B9E7AE8C227607A746DC575CA4F42FCEBBE47FC9FFB6994172DD80CB75986F5C95A4DE57D0DdDI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36F02F2C12B03C8887D543B407C17FEDCB7868717164952F95141FABE2B410BBD0A22EDB4E7D9C59BA5881E09C0A17B2700DD3E9CACBE0580ECDdEIBG" TargetMode="External"/><Relationship Id="rId14" Type="http://schemas.openxmlformats.org/officeDocument/2006/relationships/hyperlink" Target="consultantplus://offline/ref=8536F02F2C12B03C8887CB4EA26B9E7AE8C227607E766DC575CA4F42FCEBBE47EE9FA3609E41629D58A45A84EAdCI1G" TargetMode="External"/><Relationship Id="rId22" Type="http://schemas.openxmlformats.org/officeDocument/2006/relationships/hyperlink" Target="consultantplus://offline/ref=8536F02F2C12B03C8887CB4EA26B9E7AE8C227607A746DC575CA4F42FCEBBE47FC9FFB699C4828CD1DEF5585E9D65A52F97F0CD0dFIEG" TargetMode="External"/><Relationship Id="rId27" Type="http://schemas.openxmlformats.org/officeDocument/2006/relationships/hyperlink" Target="consultantplus://offline/ref=8536F02F2C12B03C8887CB4EA26B9E7AE8C227607A746DC575CA4F42FCEBBE47EE9FA3609E41629D58A45A84EAdCI1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12560</Words>
  <Characters>71598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Новакова Катя</dc:creator>
  <cp:lastModifiedBy>Новакова Катя</cp:lastModifiedBy>
  <cp:revision>1</cp:revision>
  <dcterms:created xsi:type="dcterms:W3CDTF">2019-11-12T06:08:00Z</dcterms:created>
  <dcterms:modified xsi:type="dcterms:W3CDTF">2019-11-12T06:10:00Z</dcterms:modified>
</cp:coreProperties>
</file>