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2" w:rsidRDefault="002641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4192" w:rsidRDefault="00264192">
      <w:pPr>
        <w:pStyle w:val="ConsPlusNormal"/>
        <w:jc w:val="both"/>
        <w:outlineLvl w:val="0"/>
      </w:pPr>
    </w:p>
    <w:p w:rsidR="00264192" w:rsidRDefault="00264192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264192" w:rsidRDefault="00264192">
      <w:pPr>
        <w:pStyle w:val="ConsPlusTitle"/>
        <w:jc w:val="both"/>
      </w:pPr>
    </w:p>
    <w:p w:rsidR="00264192" w:rsidRDefault="00264192">
      <w:pPr>
        <w:pStyle w:val="ConsPlusTitle"/>
        <w:jc w:val="center"/>
      </w:pPr>
      <w:r>
        <w:t>ПОСТАНОВЛЕНИЕ</w:t>
      </w:r>
    </w:p>
    <w:p w:rsidR="00264192" w:rsidRDefault="00264192">
      <w:pPr>
        <w:pStyle w:val="ConsPlusTitle"/>
        <w:jc w:val="center"/>
      </w:pPr>
      <w:r>
        <w:t>от 27 июня 2016 г. N 54</w:t>
      </w:r>
    </w:p>
    <w:p w:rsidR="00264192" w:rsidRDefault="00264192">
      <w:pPr>
        <w:pStyle w:val="ConsPlusTitle"/>
        <w:jc w:val="both"/>
      </w:pPr>
    </w:p>
    <w:p w:rsidR="00264192" w:rsidRDefault="0026419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4192" w:rsidRDefault="00264192">
      <w:pPr>
        <w:pStyle w:val="ConsPlusTitle"/>
        <w:jc w:val="center"/>
      </w:pPr>
      <w:r>
        <w:t>ГОСУДАРСТВЕННОЙ УСЛУГИ "ПРЕДОСТАВЛЕНИЕ КОМПЕНСАЦИИ</w:t>
      </w:r>
    </w:p>
    <w:p w:rsidR="00264192" w:rsidRDefault="00264192">
      <w:pPr>
        <w:pStyle w:val="ConsPlusTitle"/>
        <w:jc w:val="center"/>
      </w:pPr>
      <w:r>
        <w:t>ЗА ДОПОЛНИТЕЛЬНЫЙ ОПЛАЧИВАЕМЫЙ ОТПУСК ГРАЖДАНАМ,</w:t>
      </w:r>
    </w:p>
    <w:p w:rsidR="00264192" w:rsidRDefault="00264192">
      <w:pPr>
        <w:pStyle w:val="ConsPlusTitle"/>
        <w:jc w:val="center"/>
      </w:pPr>
      <w:r>
        <w:t>ПОДВЕРГШИМСЯ ВОЗДЕЙСТВИЮ РАДИАЦИИ ВСЛЕДСТВИЕ КАТАСТРОФЫ</w:t>
      </w:r>
    </w:p>
    <w:p w:rsidR="00264192" w:rsidRDefault="00264192">
      <w:pPr>
        <w:pStyle w:val="ConsPlusTitle"/>
        <w:jc w:val="center"/>
      </w:pPr>
      <w:r>
        <w:t>НА ЧЕРНОБЫЛЬСКОЙ АЭС, И ГРАЖДАНАМ, ПОДВЕРГШИМСЯ</w:t>
      </w:r>
    </w:p>
    <w:p w:rsidR="00264192" w:rsidRDefault="00264192">
      <w:pPr>
        <w:pStyle w:val="ConsPlusTitle"/>
        <w:jc w:val="center"/>
      </w:pPr>
      <w:r>
        <w:t>РАДИАЦИОННОМУ ВОЗДЕЙСТВИЮ ВСЛЕДСТВИЕ ЯДЕРНЫХ ИСПЫТАНИЙ</w:t>
      </w:r>
    </w:p>
    <w:p w:rsidR="00264192" w:rsidRDefault="00264192">
      <w:pPr>
        <w:pStyle w:val="ConsPlusTitle"/>
        <w:jc w:val="center"/>
      </w:pPr>
      <w:r>
        <w:t>НА СЕМИПАЛАТИНСКОМ ПОЛИГОНЕ"</w:t>
      </w:r>
    </w:p>
    <w:p w:rsidR="00264192" w:rsidRDefault="00264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192" w:rsidRDefault="00264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192" w:rsidRDefault="002641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минтруда Ростовской обл.</w:t>
            </w:r>
          </w:p>
          <w:p w:rsidR="00264192" w:rsidRDefault="00264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8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9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повышения качества предоставления и доступности государственной услуги, создания комфортных условий для получателей государственной услуги министерство труда и социального развития Ростовской области постановляет: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полигоне" согласно приложению.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60 "Об утверждении Административного регламента предоставления государственной услуги по назначению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полигоне", от 06.09.2013 N 471 "О внесении изменений в приказ министерства от 05.02.2013 N 60".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</w:pPr>
      <w:r>
        <w:t>Министр</w:t>
      </w:r>
    </w:p>
    <w:p w:rsidR="00264192" w:rsidRDefault="00264192">
      <w:pPr>
        <w:pStyle w:val="ConsPlusNormal"/>
        <w:jc w:val="right"/>
      </w:pPr>
      <w:r>
        <w:t>Е.В.ЕЛИСЕЕВА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  <w:outlineLvl w:val="0"/>
      </w:pPr>
      <w:r>
        <w:t>Приложение</w:t>
      </w:r>
    </w:p>
    <w:p w:rsidR="00264192" w:rsidRDefault="00264192">
      <w:pPr>
        <w:pStyle w:val="ConsPlusNormal"/>
        <w:jc w:val="right"/>
      </w:pPr>
      <w:r>
        <w:t>к постановлению</w:t>
      </w:r>
    </w:p>
    <w:p w:rsidR="00264192" w:rsidRDefault="00264192">
      <w:pPr>
        <w:pStyle w:val="ConsPlusNormal"/>
        <w:jc w:val="right"/>
      </w:pPr>
      <w:r>
        <w:t>министерства труда</w:t>
      </w:r>
    </w:p>
    <w:p w:rsidR="00264192" w:rsidRDefault="00264192">
      <w:pPr>
        <w:pStyle w:val="ConsPlusNormal"/>
        <w:jc w:val="right"/>
      </w:pPr>
      <w:r>
        <w:t>и социального развития</w:t>
      </w:r>
    </w:p>
    <w:p w:rsidR="00264192" w:rsidRDefault="00264192">
      <w:pPr>
        <w:pStyle w:val="ConsPlusNormal"/>
        <w:jc w:val="right"/>
      </w:pPr>
      <w:r>
        <w:t>Ростовской области</w:t>
      </w:r>
    </w:p>
    <w:p w:rsidR="00264192" w:rsidRDefault="00264192">
      <w:pPr>
        <w:pStyle w:val="ConsPlusNormal"/>
        <w:jc w:val="right"/>
      </w:pPr>
      <w:r>
        <w:t>от 27.06.2016 N 54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64192" w:rsidRDefault="00264192">
      <w:pPr>
        <w:pStyle w:val="ConsPlusTitle"/>
        <w:jc w:val="center"/>
      </w:pPr>
      <w:r>
        <w:t>ПРЕДОСТАВЛЕНИЯ ГОСУДАРСТВЕННОЙ УСЛУГИ</w:t>
      </w:r>
    </w:p>
    <w:p w:rsidR="00264192" w:rsidRDefault="00264192">
      <w:pPr>
        <w:pStyle w:val="ConsPlusTitle"/>
        <w:jc w:val="center"/>
      </w:pPr>
      <w:r>
        <w:t>"ПРЕДОСТАВЛЕНИЕ КОМПЕНСАЦИИ ЗА ДОПОЛНИТЕЛЬНЫЙ ОПЛАЧИВАЕМЫЙ</w:t>
      </w:r>
    </w:p>
    <w:p w:rsidR="00264192" w:rsidRDefault="00264192">
      <w:pPr>
        <w:pStyle w:val="ConsPlusTitle"/>
        <w:jc w:val="center"/>
      </w:pPr>
      <w:r>
        <w:t>ОТПУСК ГРАЖДАНАМ, ПОДВЕРГШИМСЯ ВОЗДЕЙСТВИЮ РАДИАЦИИ</w:t>
      </w:r>
    </w:p>
    <w:p w:rsidR="00264192" w:rsidRDefault="00264192">
      <w:pPr>
        <w:pStyle w:val="ConsPlusTitle"/>
        <w:jc w:val="center"/>
      </w:pPr>
      <w:r>
        <w:t>ВСЛЕДСТВИЕ КАТАСТРОФЫ НА ЧЕРНОБЫЛЬСКОЙ АЭС, И ГРАЖДАНАМ,</w:t>
      </w:r>
    </w:p>
    <w:p w:rsidR="00264192" w:rsidRDefault="00264192">
      <w:pPr>
        <w:pStyle w:val="ConsPlusTitle"/>
        <w:jc w:val="center"/>
      </w:pPr>
      <w:r>
        <w:t>ПОДВЕРГШИМСЯ РАДИАЦИОННОМУ ВОЗДЕЙСТВИЮ ВСЛЕДСТВИЕ ЯДЕРНЫХ</w:t>
      </w:r>
    </w:p>
    <w:p w:rsidR="00264192" w:rsidRDefault="00264192">
      <w:pPr>
        <w:pStyle w:val="ConsPlusTitle"/>
        <w:jc w:val="center"/>
      </w:pPr>
      <w:r>
        <w:t>ИСПЫТАНИЙ НА СЕМИПАЛАТИНСКОМ ПОЛИГОНЕ"</w:t>
      </w:r>
    </w:p>
    <w:p w:rsidR="00264192" w:rsidRDefault="00264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192" w:rsidRDefault="00264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192" w:rsidRDefault="00264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264192" w:rsidRDefault="00264192">
            <w:pPr>
              <w:pStyle w:val="ConsPlusNormal"/>
              <w:jc w:val="center"/>
            </w:pPr>
            <w:r>
              <w:rPr>
                <w:color w:val="392C69"/>
              </w:rPr>
              <w:t>от 18.07.2019 N 23)</w:t>
            </w:r>
          </w:p>
        </w:tc>
      </w:tr>
    </w:tbl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1"/>
      </w:pPr>
      <w:r>
        <w:t>Раздел I. ОБЩИЕ ПОЛОЖЕНИЯ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1. Предмет регулирования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полигоне" (далее - Административный регламент, Регламент)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03.03.2007 </w:t>
      </w:r>
      <w:hyperlink r:id="rId15" w:history="1">
        <w:r>
          <w:rPr>
            <w:color w:val="0000FF"/>
          </w:rPr>
          <w:t>N 136</w:t>
        </w:r>
      </w:hyperlink>
      <w:r>
        <w:t xml:space="preserve">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 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предоставлению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 (далее - государственная услуга).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</w:t>
      </w:r>
      <w:r>
        <w:lastRenderedPageBreak/>
        <w:t>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bookmarkStart w:id="1" w:name="P55"/>
      <w:bookmarkEnd w:id="1"/>
      <w:r>
        <w:t>2. Круг заявителей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Право на предоставление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инвалиды вследствие чернобыльской катастрофы из числа: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</w:t>
      </w:r>
      <w:r>
        <w:lastRenderedPageBreak/>
        <w:t>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264192" w:rsidRDefault="00264192">
      <w:pPr>
        <w:pStyle w:val="ConsPlusTitle"/>
        <w:jc w:val="center"/>
      </w:pPr>
      <w:r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bookmarkStart w:id="2" w:name="P71"/>
      <w:bookmarkEnd w:id="2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ОСЗН;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о ходе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 (далее - компенсация за дополнительный оплачиваемый отпуск).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2. Наименование органа исполнительной власти Ростовской</w:t>
      </w:r>
    </w:p>
    <w:p w:rsidR="00264192" w:rsidRDefault="00264192">
      <w:pPr>
        <w:pStyle w:val="ConsPlusTitle"/>
        <w:jc w:val="center"/>
      </w:pPr>
      <w:r>
        <w:t>области, предоставляющего государственную услугу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контроля за полнотой и качеством ее предоставления.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решение о предоставлении компенсации за дополнительный оплачиваемый отпуск;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мотивированный отказ в предоставлении компенсации за дополнительный оплачиваемый отпуск.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 принятом решении заявителю направляется </w:t>
      </w:r>
      <w:hyperlink w:anchor="P647" w:history="1">
        <w:r>
          <w:rPr>
            <w:color w:val="0000FF"/>
          </w:rPr>
          <w:t>уведомление</w:t>
        </w:r>
      </w:hyperlink>
      <w:r>
        <w:t xml:space="preserve"> о предоставлении (об отказе в предоставлении) государственной услуги по форме согласно приложению N 1 к Регламенту.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Решение о предоставлении либо об отказе в предоставлении компенсации за дополнительный оплачиваемый отпуск принимается ОСЗН в течение 10 рабочих дней со дня регистрации заявления со всеми необходимыми документами.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264192" w:rsidRDefault="00264192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bookmarkStart w:id="3" w:name="P145"/>
      <w:bookmarkEnd w:id="3"/>
      <w:r>
        <w:t>6. Исчерпывающий перечень документов, необходимых</w:t>
      </w:r>
    </w:p>
    <w:p w:rsidR="00264192" w:rsidRDefault="00264192">
      <w:pPr>
        <w:pStyle w:val="ConsPlusTitle"/>
        <w:jc w:val="center"/>
      </w:pPr>
      <w:r>
        <w:t>в соответствии с нормативными правовыми актами</w:t>
      </w:r>
    </w:p>
    <w:p w:rsidR="00264192" w:rsidRDefault="0026419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64192" w:rsidRDefault="0026419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64192" w:rsidRDefault="00264192">
      <w:pPr>
        <w:pStyle w:val="ConsPlusTitle"/>
        <w:jc w:val="center"/>
      </w:pPr>
      <w:r>
        <w:t>государственной услуги, подлежащих</w:t>
      </w:r>
    </w:p>
    <w:p w:rsidR="00264192" w:rsidRDefault="00264192">
      <w:pPr>
        <w:pStyle w:val="ConsPlusTitle"/>
        <w:jc w:val="center"/>
      </w:pPr>
      <w:r>
        <w:t>предоставлению гражданином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представитель) представляет:</w:t>
      </w:r>
    </w:p>
    <w:p w:rsidR="00264192" w:rsidRDefault="0026419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заявление</w:t>
        </w:r>
      </w:hyperlink>
      <w:r>
        <w:t xml:space="preserve"> (с указанием своего почтового адреса или реквизитов счета, открытого заявителем в кредитной организации) по форме согласно приложению N 1 к Положению о порядке расходования субвенции на осуществление переданных полномочий Российской </w:t>
      </w:r>
      <w:r>
        <w:lastRenderedPageBreak/>
        <w:t>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удостоверение, дающее право на меры социальной поддержки;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справку о размере среднего заработка с указанием причитающейся к выплате итоговой суммы и периода, за который предоставляется отпуск, подписанную руководителем организации и главным бухгалтером (с расшифровкой подписей) и заверенную печатью (при наличии печати);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(при обращении законного представителя гражданина).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6.2. В качестве документа, удостоверяющего личность, предъявляется паспорт гражданина Российской Федерации.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порядке, вместе с копиями представляются оригиналы.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2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2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ЕПГУ;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простой электронной подписью и поданные заявителем с соблюдением требований </w:t>
      </w:r>
      <w:hyperlink r:id="rId22" w:history="1">
        <w:r>
          <w:rPr>
            <w:color w:val="0000FF"/>
          </w:rPr>
          <w:t>части 1</w:t>
        </w:r>
      </w:hyperlink>
      <w:r>
        <w:t xml:space="preserve"> и </w:t>
      </w:r>
      <w:hyperlink r:id="rId23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</w:t>
      </w:r>
      <w:r>
        <w:lastRenderedPageBreak/>
        <w:t>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bookmarkStart w:id="4" w:name="P173"/>
      <w:bookmarkEnd w:id="4"/>
      <w:r>
        <w:t>7. Исчерпывающий перечень документов, необходимых</w:t>
      </w:r>
    </w:p>
    <w:p w:rsidR="00264192" w:rsidRDefault="00264192">
      <w:pPr>
        <w:pStyle w:val="ConsPlusTitle"/>
        <w:jc w:val="center"/>
      </w:pPr>
      <w:r>
        <w:t>в соответствии с нормативными правовыми актами</w:t>
      </w:r>
    </w:p>
    <w:p w:rsidR="00264192" w:rsidRDefault="00264192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264192" w:rsidRDefault="0026419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264192" w:rsidRDefault="0026419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264192" w:rsidRDefault="00264192">
      <w:pPr>
        <w:pStyle w:val="ConsPlusTitle"/>
        <w:jc w:val="center"/>
      </w:pPr>
      <w:r>
        <w:t>государственной услуги, и которые заявитель вправе</w:t>
      </w:r>
    </w:p>
    <w:p w:rsidR="00264192" w:rsidRDefault="00264192">
      <w:pPr>
        <w:pStyle w:val="ConsPlusTitle"/>
        <w:jc w:val="center"/>
      </w:pPr>
      <w:r>
        <w:t>представить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Работники ОСЗН, МФЦ в порядке межведомственного информационного взаимодействия запрашивают 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bookmarkStart w:id="5" w:name="P193"/>
      <w:bookmarkEnd w:id="5"/>
      <w:r>
        <w:t>9. Исчерпывающий перечень оснований для отказа в приеме</w:t>
      </w:r>
    </w:p>
    <w:p w:rsidR="00264192" w:rsidRDefault="00264192">
      <w:pPr>
        <w:pStyle w:val="ConsPlusTitle"/>
        <w:jc w:val="center"/>
      </w:pPr>
      <w:r>
        <w:t>документов, необходимых для предоставления</w:t>
      </w:r>
    </w:p>
    <w:p w:rsidR="00264192" w:rsidRDefault="00264192">
      <w:pPr>
        <w:pStyle w:val="ConsPlusTitle"/>
        <w:jc w:val="center"/>
      </w:pPr>
      <w:r>
        <w:lastRenderedPageBreak/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подача заявления лицом, не относящимся к категории лиц, указанных в </w:t>
      </w:r>
      <w:hyperlink w:anchor="P55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непредставление законным представителем заявителя документов, подтверждающих его полномочия;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если в заявлении и (или) документах: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264192" w:rsidRDefault="00264192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10.1. Исчерпывающий перечень оснований для отказа в предоставлении государственной услуги: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145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которые заявитель должен представить самостоятельно;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предоставление заведомо недостоверных сведений и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10.2. Исчерпывающий перечень оснований для приостановления предоставления государственной услуги: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264192" w:rsidRDefault="0026419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lastRenderedPageBreak/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264192" w:rsidRDefault="00264192">
      <w:pPr>
        <w:pStyle w:val="ConsPlusTitle"/>
        <w:jc w:val="center"/>
      </w:pPr>
      <w:r>
        <w:t>пошлины или иной платы, взимаемой за предоставление</w:t>
      </w:r>
    </w:p>
    <w:p w:rsidR="00264192" w:rsidRDefault="00264192">
      <w:pPr>
        <w:pStyle w:val="ConsPlusTitle"/>
        <w:jc w:val="center"/>
      </w:pPr>
      <w:r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264192" w:rsidRDefault="0026419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64192" w:rsidRDefault="0026419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264192" w:rsidRDefault="00264192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264192" w:rsidRDefault="00264192">
      <w:pPr>
        <w:pStyle w:val="ConsPlusTitle"/>
        <w:jc w:val="center"/>
      </w:pPr>
      <w:r>
        <w:t>результата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процедуре предоставления государственной услуги, а также при получении результата не должно превышать 15 минут.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Необходимость обращения заявителя в орган, предоставляющий государственную услугу, для получения результата предоставления услуги отсутствует.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264192" w:rsidRDefault="00264192">
      <w:pPr>
        <w:pStyle w:val="ConsPlusTitle"/>
        <w:jc w:val="center"/>
      </w:pPr>
      <w:r>
        <w:t>о предоставлении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694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 предоставлении отдельных мер социальной поддержки гражданам, подвергшимся воздействию радиации, по форме согласно приложению N 2 к Регламенту.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почты, осуществляется в день их поступления в ОСЗН, МФЦ либо на следующий рабочий день в случае поступления документов по окончании рабочего времени ОСЗН,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</w:t>
      </w:r>
      <w:r>
        <w:lastRenderedPageBreak/>
        <w:t>праздничным днем.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работника ОСЗН, МФЦ.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264192" w:rsidRDefault="00264192">
      <w:pPr>
        <w:pStyle w:val="ConsPlusTitle"/>
        <w:jc w:val="center"/>
      </w:pPr>
      <w:r>
        <w:t>государственная услуга, к залам ожидания, местам</w:t>
      </w:r>
    </w:p>
    <w:p w:rsidR="00264192" w:rsidRDefault="00264192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64192" w:rsidRDefault="00264192">
      <w:pPr>
        <w:pStyle w:val="ConsPlusTitle"/>
        <w:jc w:val="center"/>
      </w:pPr>
      <w:r>
        <w:t>услуги, информационным стендам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наименование;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режим работы.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оборудуются стульями, столами и обеспечиваются </w:t>
      </w:r>
      <w:r>
        <w:lastRenderedPageBreak/>
        <w:t>образцами заполнения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оборудование помещения для получения государственной услуги заявителями с детьми </w:t>
      </w:r>
      <w:r>
        <w:lastRenderedPageBreak/>
        <w:t>(наличие детской комнаты или детского уголка);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доступность обращения за предоставлением государственной услуги, в том числе для лиц с </w:t>
      </w:r>
      <w:r>
        <w:lastRenderedPageBreak/>
        <w:t>ограниченными возможностями здоровья, для реализации которой обеспечивается: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2-х раз: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264192" w:rsidRDefault="00264192">
      <w:pPr>
        <w:pStyle w:val="ConsPlusTitle"/>
        <w:jc w:val="center"/>
      </w:pPr>
      <w:r>
        <w:t>предоставления государственной услуги в МФЦ предоставления</w:t>
      </w:r>
    </w:p>
    <w:p w:rsidR="00264192" w:rsidRDefault="00264192">
      <w:pPr>
        <w:pStyle w:val="ConsPlusTitle"/>
        <w:jc w:val="center"/>
      </w:pPr>
      <w:r>
        <w:t>государственных и муниципальных услуг и особенности</w:t>
      </w:r>
    </w:p>
    <w:p w:rsidR="00264192" w:rsidRDefault="0026419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 xml:space="preserve">18.1. Прием заявления и необходимых документов и выдача документов по результатам </w:t>
      </w:r>
      <w:r>
        <w:lastRenderedPageBreak/>
        <w:t>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18.2. Информация о государственной услуге размещается на ЕПГУ.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осуществления мониторинга хода предоставления услуги с использованием ЕПГУ, а также возможность получения результатов предоставления услуги в электронном виде.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используются средства электронной подписи.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264192" w:rsidRDefault="0026419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64192" w:rsidRDefault="00264192">
      <w:pPr>
        <w:pStyle w:val="ConsPlusTitle"/>
        <w:jc w:val="center"/>
      </w:pPr>
      <w:r>
        <w:t>ИХ ВЫПОЛНЕНИЯ, В ТОМ ЧИСЛЕ ОСОБЕННОСТИ ВЫПОЛНЕНИЯ</w:t>
      </w:r>
    </w:p>
    <w:p w:rsidR="00264192" w:rsidRDefault="0026419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выдача гражданам результата предоставления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1.2. При обращении заявителей в МФЦ осуществляются следующие административные процедуры: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предоставления государственной услуги в МФЦ, о </w:t>
      </w:r>
      <w:r>
        <w:lastRenderedPageBreak/>
        <w:t>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264192" w:rsidRDefault="00264192">
      <w:pPr>
        <w:pStyle w:val="ConsPlusNormal"/>
        <w:spacing w:before="220"/>
        <w:ind w:firstLine="540"/>
        <w:jc w:val="both"/>
      </w:pPr>
      <w:bookmarkStart w:id="6" w:name="P373"/>
      <w:bookmarkEnd w:id="6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них заверительную надпись "Верно", должность лица, заверившего копию, личную </w:t>
      </w:r>
      <w:r>
        <w:lastRenderedPageBreak/>
        <w:t>подпись, инициалы, фамилию, дату заверения;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694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 предоставлении отдельных мер социальной поддержки гражданам, подвергшимся воздействию радиации (приложение N 2);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выдает </w:t>
      </w:r>
      <w:hyperlink r:id="rId29" w:history="1">
        <w:r>
          <w:rPr>
            <w:color w:val="0000FF"/>
          </w:rPr>
          <w:t>расписку-уведомление</w:t>
        </w:r>
      </w:hyperlink>
      <w:r>
        <w:t xml:space="preserve"> о приеме (регистрации) документов по форме согласно приложению N 1 к Положению 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получении заявления в форме электронного документа гражданину в течение 5-ти рабочих дней направляется уведомление в электронном виде о поступлении заявления, дате и времени обращения в ОСЗН или МФЦ с документами.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получении заявления по почте гражданину направляется уведомление о дате получения (регистрации) заявления в течение 5-ти рабочих дней с даты его получения (регистрации).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предусмотренного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 о предоставлении отдельных мер социальной поддержки гражданам, подвергшимся воздействию радиации.</w:t>
      </w:r>
    </w:p>
    <w:p w:rsidR="00264192" w:rsidRDefault="00264192">
      <w:pPr>
        <w:pStyle w:val="ConsPlusNormal"/>
        <w:spacing w:before="220"/>
        <w:ind w:firstLine="540"/>
        <w:jc w:val="both"/>
      </w:pPr>
      <w:bookmarkStart w:id="7" w:name="P392"/>
      <w:bookmarkEnd w:id="7"/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</w:t>
      </w:r>
      <w:r>
        <w:lastRenderedPageBreak/>
        <w:t xml:space="preserve">документов, указанных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Работник ОСЗН в течение 2 рабочих дней со дня регистрации документов направляет запрос о представлении сведений, предусмотренных </w:t>
      </w:r>
      <w:hyperlink w:anchor="P173" w:history="1">
        <w:r>
          <w:rPr>
            <w:color w:val="0000FF"/>
          </w:rPr>
          <w:t>подразделом 7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264192" w:rsidRDefault="00264192">
      <w:pPr>
        <w:pStyle w:val="ConsPlusNormal"/>
        <w:spacing w:before="220"/>
        <w:ind w:firstLine="540"/>
        <w:jc w:val="both"/>
      </w:pPr>
      <w:bookmarkStart w:id="8" w:name="P399"/>
      <w:bookmarkEnd w:id="8"/>
      <w:r>
        <w:t>2.1.3. Рассмотрение заявления и прилагаемых к нему документов для установления права на получение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Специалист ОСЗН в течение 1-го рабочего дня рассматривает заявление и осуществляет проверку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Критерием рассмотрения заявления и представленных документов для установления права заявителя на получение государственной услуги является регистрация заявления и документов, предусмотренных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в журнале регистрации заявлений граждан о предоставлении отдельных мер социальной поддержки гражданам, подвергшимся воздействию радиации.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завершение проверки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сформированный пакет документов заявителя для принятия решения о предоставлении либо отказе в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bookmarkStart w:id="9" w:name="P404"/>
      <w:bookmarkEnd w:id="9"/>
      <w:r>
        <w:t>2.1.4. Принятие решения о предоставлении либо об отказе в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73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458" w:history="1">
        <w:r>
          <w:rPr>
            <w:color w:val="0000FF"/>
          </w:rPr>
          <w:t>2.2.3</w:t>
        </w:r>
      </w:hyperlink>
      <w:r>
        <w:t xml:space="preserve"> настоящего пункта.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Специалист ОСЗН: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формирует решение о предоставлении (решение об отказе в предоставлении) компенсации за дополнительный оплачиваемый отпуск;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вносит данные о получателе государственной услуги и представленные им сведения в базу данных получателей мер социальной поддержки ОСЗН;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распечатывает решение о предоставлении компенсации за дополнительный оплачиваемый отпуск;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оформляет личное дело заявителя, которому в автоматизированном режиме присваивается номер;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подписывает сформированное решение о предоставлении (решение об отказе) государственной услуги, приобщает его в личное дело и передает на проверку специалисту по контролю за предоставлением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выносит решение об отказе в предоставлении государственной услуги, указывая в решении в обязательном порядке правовые основания такого отказа, и формирует уведомление об отказе с указанием причин отказа и рекомендациями, какие действия и в какой последовательности должны быть совершены заявителем для устранения препятствий в предоставлении компенсации за дополнительный оплачиваемый отпуск и в течение 5 дней со дня вынесения соответствующего решения направляет уведомление об отказе заявителю по почте.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Специалист ОСЗН по контролю за предоставление государственной услуги: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проверяет правильность предоставления (отказа) государственной услуги и ввода информации в базу данных получателей мер социальной поддержки: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подтверждает правильность предоставления и ввода информации о получателе государственной услуги в базу данных получателей мер социальной поддержки; проверяет правильность решения об отказе;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подписывает решение о предоставлении (решение об отказе) и передает личное дело на проверку начальнику ОСЗН в течение 2 рабочих дней.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Начальник ОСЗН после проверки подписывает решение о предоставлении (решение об отказе компенсации за дополнительный оплачиваемый отпуск) в течение 1 рабочего дня и возвращает личное дело специалисту.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либо об отказе в предоставлении государственной услуги являются проверенные документы, указанные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сформированное личное дело заявителя, включающее в себя распоряжение о предоставлении (решение об отказе в предоставлении компенсации за дополнительный оплачиваемый отпуск), и уведомление заявителя о принятом решении.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2.1.5. Выдача гражданам результата предоставления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73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392" w:history="1">
        <w:r>
          <w:rPr>
            <w:color w:val="0000FF"/>
          </w:rPr>
          <w:t>2.1.2</w:t>
        </w:r>
      </w:hyperlink>
      <w:r>
        <w:t xml:space="preserve">, </w:t>
      </w:r>
      <w:hyperlink w:anchor="P399" w:history="1">
        <w:r>
          <w:rPr>
            <w:color w:val="0000FF"/>
          </w:rPr>
          <w:t>2.1.3</w:t>
        </w:r>
      </w:hyperlink>
      <w:r>
        <w:t xml:space="preserve">, </w:t>
      </w:r>
      <w:hyperlink w:anchor="P404" w:history="1">
        <w:r>
          <w:rPr>
            <w:color w:val="0000FF"/>
          </w:rPr>
          <w:t>2.1.4</w:t>
        </w:r>
      </w:hyperlink>
      <w:r>
        <w:t xml:space="preserve"> настоящего пункта.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Выдача результата предоставления государственной услуги осуществляется способом, выбранным заявителем. В качестве результата заявитель получает </w:t>
      </w:r>
      <w:hyperlink w:anchor="P647" w:history="1">
        <w:r>
          <w:rPr>
            <w:color w:val="0000FF"/>
          </w:rPr>
          <w:t>уведомление</w:t>
        </w:r>
      </w:hyperlink>
      <w:r>
        <w:t xml:space="preserve"> (приложение N 1).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2 рабочих дня.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2.2. Описание административных процедур, осуществляемых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ОСЗН и ГКУ РО "УМФЦ":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2.2.2. Прием от заявителей и регистрация заявления и документов, необходимых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Заявитель лично (или через законного представителя) обращается к работнику МФЦ, представляя документ, удостоверяющий личность, и документы на предоставление </w:t>
      </w:r>
      <w:r>
        <w:lastRenderedPageBreak/>
        <w:t>государственной услуги, которые не могут быть получены без участия заявителя.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готовит и выдает расписку (выписку) о приеме и регистрации комплекта документов, формируемую в информационной системе МФЦ, в день обращения заявителя;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выдает заявителю в течение 1 рабочего дня 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регистрацию документов в информационной системе МФЦ либо формирование уведомления об отказе в приеме заявления и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bookmarkStart w:id="10" w:name="P458"/>
      <w:bookmarkEnd w:id="10"/>
      <w:r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Особенности осуществления межведомственного взаимодействия работником МФЦ </w:t>
      </w:r>
      <w:r>
        <w:lastRenderedPageBreak/>
        <w:t>устанавливаются соглашением о взаимодействии между ОСЗН и ГКУ РО "УМФЦ".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73" w:history="1">
        <w:r>
          <w:rPr>
            <w:color w:val="0000FF"/>
          </w:rPr>
          <w:t>подразделом 7 раздела II</w:t>
        </w:r>
      </w:hyperlink>
      <w:r>
        <w:t xml:space="preserve"> Регламента,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2.2.4. Формирование комплекта документов и передача в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2.2.5. Уведомление заявителя о результате предоставления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уведомление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Срок направления ОСЗН указанных документов в МФЦ определен соглашением о </w:t>
      </w:r>
      <w:r>
        <w:lastRenderedPageBreak/>
        <w:t>взаимодействии между ОСЗН и ГКУ РО "УМФЦ".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ОСЗН в 5-дневный срок с даты подачи заявления в МФЦ направляет в МФЦ в электронной форме уведомление об отказе в приеме заявления и документов с указанием причин отказа и порядка обжалования вынесенного решения для информирования заявителя об отказе в приеме заявления и документов, а также о возможности представления заявления о назначении выплат и документов повторно.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Работник МФЦ: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264192" w:rsidRDefault="00264192">
      <w:pPr>
        <w:pStyle w:val="ConsPlusTitle"/>
        <w:jc w:val="center"/>
      </w:pPr>
      <w:r>
        <w:t>в электронной форме, в том числе с использованием</w:t>
      </w:r>
    </w:p>
    <w:p w:rsidR="00264192" w:rsidRDefault="00264192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264192" w:rsidRDefault="00264192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bookmarkStart w:id="11" w:name="P496"/>
      <w:bookmarkEnd w:id="11"/>
      <w:r>
        <w:t>3.1. Предоставление информации о порядке и сроках предоставления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71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Информацию о предоставлении государственной услуги заявители также могут получать с использованием ЕПГУ.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264192" w:rsidRDefault="00264192">
      <w:pPr>
        <w:pStyle w:val="ConsPlusNormal"/>
        <w:spacing w:before="220"/>
        <w:ind w:firstLine="540"/>
        <w:jc w:val="both"/>
      </w:pPr>
      <w:bookmarkStart w:id="12" w:name="P505"/>
      <w:bookmarkEnd w:id="12"/>
      <w:r>
        <w:t>3.3. Подача заявителем запроса и иных документов.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возможность доступа заявителя на ЕПГУ к ранее поданным им запросам в течение не менее </w:t>
      </w:r>
      <w:r>
        <w:lastRenderedPageBreak/>
        <w:t>одного года, а также частично сформированных запросов - в течение не менее 3 месяцев.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документов, необходимых для предоставления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496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05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3.6. Получение заявителем результата.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предусмотрено.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3.7.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</w:t>
      </w:r>
      <w:r>
        <w:lastRenderedPageBreak/>
        <w:t xml:space="preserve">порядке, предусмотренном </w:t>
      </w:r>
      <w:hyperlink w:anchor="P590" w:history="1">
        <w:r>
          <w:rPr>
            <w:color w:val="0000FF"/>
          </w:rPr>
          <w:t>разделом 5</w:t>
        </w:r>
      </w:hyperlink>
      <w:r>
        <w:t xml:space="preserve"> Регламента.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264192" w:rsidRDefault="0026419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264192" w:rsidRDefault="00264192">
      <w:pPr>
        <w:pStyle w:val="ConsPlusTitle"/>
        <w:jc w:val="center"/>
      </w:pPr>
      <w:r>
        <w:t>услуги документах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Основанием для начала административной процедуры по исправлению допущенных опечаток в выданных в результате предоставления государственной услуги документах является поступление в ОСЗН или в МФЦ письменного заявления об исправлении допущенных опечаток и ошибок в произвольной форме с приложением оригинала документов, выданных в результате предоставления государственной услуги, и комплекта документов, на основании которых предоставлялась услуга.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ошибок, его оригинал и комплект документов, предусмотренный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подаются в ОСЗН или в МФЦ лично либо через представителя, либо посредством ЕПГУ, официального сайта ОСЗН по месту регистрации заявителя, официального сайта МФЦ.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назначение ответственного исполнителя;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Срок рассмотрения заявления и приложенных документов составляет 5 рабочих дней.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264192" w:rsidRDefault="00264192">
      <w:pPr>
        <w:pStyle w:val="ConsPlusTitle"/>
        <w:jc w:val="center"/>
      </w:pPr>
      <w:r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264192" w:rsidRDefault="0026419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64192" w:rsidRDefault="0026419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64192" w:rsidRDefault="00264192">
      <w:pPr>
        <w:pStyle w:val="ConsPlusTitle"/>
        <w:jc w:val="center"/>
      </w:pPr>
      <w:r>
        <w:t>актов, устанавливающих требования к предоставлению</w:t>
      </w:r>
    </w:p>
    <w:p w:rsidR="00264192" w:rsidRDefault="00264192">
      <w:pPr>
        <w:pStyle w:val="ConsPlusTitle"/>
        <w:jc w:val="center"/>
      </w:pPr>
      <w:r>
        <w:t>государственной услуги, а также принятием решений</w:t>
      </w:r>
    </w:p>
    <w:p w:rsidR="00264192" w:rsidRDefault="00264192">
      <w:pPr>
        <w:pStyle w:val="ConsPlusTitle"/>
        <w:jc w:val="center"/>
      </w:pPr>
      <w:r>
        <w:t>ответственными лицами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</w:t>
      </w:r>
      <w:r>
        <w:lastRenderedPageBreak/>
        <w:t>государственной услуги.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264192" w:rsidRDefault="0026419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64192" w:rsidRDefault="00264192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264192" w:rsidRDefault="00264192">
      <w:pPr>
        <w:pStyle w:val="ConsPlusTitle"/>
        <w:jc w:val="center"/>
      </w:pPr>
      <w:r>
        <w:t>за полнотой и качеством предоставления</w:t>
      </w:r>
    </w:p>
    <w:p w:rsidR="00264192" w:rsidRDefault="00264192">
      <w:pPr>
        <w:pStyle w:val="ConsPlusTitle"/>
        <w:jc w:val="center"/>
      </w:pPr>
      <w:r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264192" w:rsidRDefault="00264192">
      <w:pPr>
        <w:pStyle w:val="ConsPlusTitle"/>
        <w:jc w:val="center"/>
      </w:pPr>
      <w:r>
        <w:t>исполнительной власти Ростовской области и иных должностных</w:t>
      </w:r>
    </w:p>
    <w:p w:rsidR="00264192" w:rsidRDefault="00264192">
      <w:pPr>
        <w:pStyle w:val="ConsPlusTitle"/>
        <w:jc w:val="center"/>
      </w:pPr>
      <w:r>
        <w:t>лиц за решения и действия (бездействие), принимаемые</w:t>
      </w:r>
    </w:p>
    <w:p w:rsidR="00264192" w:rsidRDefault="00264192">
      <w:pPr>
        <w:pStyle w:val="ConsPlusTitle"/>
        <w:jc w:val="center"/>
      </w:pPr>
      <w:r>
        <w:t>(осуществляемые) в ходе предоставления</w:t>
      </w:r>
    </w:p>
    <w:p w:rsidR="00264192" w:rsidRDefault="00264192">
      <w:pPr>
        <w:pStyle w:val="ConsPlusTitle"/>
        <w:jc w:val="center"/>
      </w:pPr>
      <w:r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264192" w:rsidRDefault="00264192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264192" w:rsidRDefault="0026419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1"/>
      </w:pPr>
      <w:bookmarkStart w:id="13" w:name="P590"/>
      <w:bookmarkEnd w:id="13"/>
      <w:r>
        <w:t>Раздел V. ДОСУДЕБНЫЙ (ВНЕСУДЕБНЫЙ) ПОРЯДОК ОБЖАЛОВАНИЯ</w:t>
      </w:r>
    </w:p>
    <w:p w:rsidR="00264192" w:rsidRDefault="0026419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264192" w:rsidRDefault="00264192">
      <w:pPr>
        <w:pStyle w:val="ConsPlusTitle"/>
        <w:jc w:val="center"/>
      </w:pPr>
      <w:r>
        <w:t>ГОСУДАРСТВЕННУЮ УСЛУГУ, А ТАКЖЕ ДОЛЖНОСТНЫХ ЛИЦ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264192" w:rsidRDefault="00264192">
      <w:pPr>
        <w:pStyle w:val="ConsPlusTitle"/>
        <w:jc w:val="center"/>
      </w:pPr>
      <w:r>
        <w:t>на досудебное (внесудебное) обжалование действий</w:t>
      </w:r>
    </w:p>
    <w:p w:rsidR="00264192" w:rsidRDefault="0026419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64192" w:rsidRDefault="00264192">
      <w:pPr>
        <w:pStyle w:val="ConsPlusTitle"/>
        <w:jc w:val="center"/>
      </w:pPr>
      <w:r>
        <w:t>в ходе предоставления 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264192" w:rsidRDefault="00264192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264192" w:rsidRDefault="00264192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264192" w:rsidRDefault="00264192">
      <w:pPr>
        <w:pStyle w:val="ConsPlusTitle"/>
        <w:jc w:val="center"/>
      </w:pPr>
      <w:r>
        <w:t>(внесудебном порядке)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Жалобы на решения и действия (бездействие) должностных лиц ОСЗН области подаются непосредственно в ОСЗН в адрес руководителя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264192" w:rsidRDefault="00264192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области, ЕПГУ и информационных стендах ОСЗН.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lastRenderedPageBreak/>
        <w:t>Указанная в данном разделе информация подлежит обязательному размещению на официальном сайте минтруда области, на ЕПГУ.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264192" w:rsidRDefault="0026419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64192" w:rsidRDefault="00264192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264192" w:rsidRDefault="00264192">
      <w:pPr>
        <w:pStyle w:val="ConsPlusTitle"/>
        <w:jc w:val="center"/>
      </w:pPr>
      <w:r>
        <w:t>области, предоставляющего государственную услугу, а также</w:t>
      </w:r>
    </w:p>
    <w:p w:rsidR="00264192" w:rsidRDefault="00264192">
      <w:pPr>
        <w:pStyle w:val="ConsPlusTitle"/>
        <w:jc w:val="center"/>
      </w:pPr>
      <w:r>
        <w:t>его должностных лиц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264192" w:rsidRDefault="0026419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</w:pPr>
      <w:r>
        <w:t>Исполняющий обязанности начальника отдела</w:t>
      </w:r>
    </w:p>
    <w:p w:rsidR="00264192" w:rsidRDefault="00264192">
      <w:pPr>
        <w:pStyle w:val="ConsPlusNormal"/>
        <w:jc w:val="right"/>
      </w:pPr>
      <w:r>
        <w:t>по делам инвалидов, граждан, уволенных</w:t>
      </w:r>
    </w:p>
    <w:p w:rsidR="00264192" w:rsidRDefault="00264192">
      <w:pPr>
        <w:pStyle w:val="ConsPlusNormal"/>
        <w:jc w:val="right"/>
      </w:pPr>
      <w:r>
        <w:t>с военной службы, и взаимодействия</w:t>
      </w:r>
    </w:p>
    <w:p w:rsidR="00264192" w:rsidRDefault="00264192">
      <w:pPr>
        <w:pStyle w:val="ConsPlusNormal"/>
        <w:jc w:val="right"/>
      </w:pPr>
      <w:r>
        <w:t>с общественными организациями</w:t>
      </w:r>
    </w:p>
    <w:p w:rsidR="00264192" w:rsidRDefault="00264192">
      <w:pPr>
        <w:pStyle w:val="ConsPlusNormal"/>
        <w:jc w:val="right"/>
      </w:pPr>
      <w:r>
        <w:t>В.С.ВЕЛИКАНОВА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  <w:outlineLvl w:val="1"/>
      </w:pPr>
      <w:r>
        <w:t>Приложение N 1</w:t>
      </w:r>
    </w:p>
    <w:p w:rsidR="00264192" w:rsidRDefault="00264192">
      <w:pPr>
        <w:pStyle w:val="ConsPlusNormal"/>
        <w:jc w:val="right"/>
      </w:pPr>
      <w:r>
        <w:t>к Административному регламенту</w:t>
      </w:r>
    </w:p>
    <w:p w:rsidR="00264192" w:rsidRDefault="00264192">
      <w:pPr>
        <w:pStyle w:val="ConsPlusNormal"/>
        <w:jc w:val="right"/>
      </w:pPr>
      <w:r>
        <w:t>предоставления государственной услуги</w:t>
      </w:r>
    </w:p>
    <w:p w:rsidR="00264192" w:rsidRDefault="00264192">
      <w:pPr>
        <w:pStyle w:val="ConsPlusNormal"/>
        <w:jc w:val="right"/>
      </w:pPr>
      <w:r>
        <w:t>"Предоставление компенсации за дополнительный</w:t>
      </w:r>
    </w:p>
    <w:p w:rsidR="00264192" w:rsidRDefault="00264192">
      <w:pPr>
        <w:pStyle w:val="ConsPlusNormal"/>
        <w:jc w:val="right"/>
      </w:pPr>
      <w:r>
        <w:t>оплачиваемый отпуск гражданам, подвергшимся</w:t>
      </w:r>
    </w:p>
    <w:p w:rsidR="00264192" w:rsidRDefault="00264192">
      <w:pPr>
        <w:pStyle w:val="ConsPlusNormal"/>
        <w:jc w:val="right"/>
      </w:pPr>
      <w:r>
        <w:t>воздействию радиации вследствие катастрофы</w:t>
      </w:r>
    </w:p>
    <w:p w:rsidR="00264192" w:rsidRDefault="00264192">
      <w:pPr>
        <w:pStyle w:val="ConsPlusNormal"/>
        <w:jc w:val="right"/>
      </w:pPr>
      <w:r>
        <w:t>на Чернобыльской АЭС, и гражданам, подвергшимся</w:t>
      </w:r>
    </w:p>
    <w:p w:rsidR="00264192" w:rsidRDefault="00264192">
      <w:pPr>
        <w:pStyle w:val="ConsPlusNormal"/>
        <w:jc w:val="right"/>
      </w:pPr>
      <w:r>
        <w:t>радиационному воздействию вследствие ядерных</w:t>
      </w:r>
    </w:p>
    <w:p w:rsidR="00264192" w:rsidRDefault="00264192">
      <w:pPr>
        <w:pStyle w:val="ConsPlusNormal"/>
        <w:jc w:val="right"/>
      </w:pPr>
      <w:r>
        <w:t>испытаний на Семипалатинском полигоне"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center"/>
      </w:pPr>
      <w:bookmarkStart w:id="14" w:name="P647"/>
      <w:bookmarkEnd w:id="14"/>
      <w:r>
        <w:t>УВЕДОМЛЕНИЕ</w:t>
      </w:r>
    </w:p>
    <w:p w:rsidR="00264192" w:rsidRDefault="00264192">
      <w:pPr>
        <w:pStyle w:val="ConsPlusNormal"/>
        <w:jc w:val="center"/>
      </w:pPr>
      <w:r>
        <w:t>о предоставлении (об отказе в предоставлении)</w:t>
      </w:r>
    </w:p>
    <w:p w:rsidR="00264192" w:rsidRDefault="00264192">
      <w:pPr>
        <w:pStyle w:val="ConsPlusNormal"/>
        <w:jc w:val="center"/>
      </w:pPr>
      <w:r>
        <w:t>государственной услуги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64192" w:rsidRDefault="0026419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64192" w:rsidRDefault="00264192">
      <w:pPr>
        <w:pStyle w:val="ConsPlusNonformat"/>
        <w:jc w:val="both"/>
      </w:pPr>
    </w:p>
    <w:p w:rsidR="00264192" w:rsidRDefault="00264192">
      <w:pPr>
        <w:pStyle w:val="ConsPlusNonformat"/>
        <w:jc w:val="both"/>
      </w:pPr>
      <w:r>
        <w:t xml:space="preserve">                                  РЕШЕНИЕ</w:t>
      </w:r>
    </w:p>
    <w:p w:rsidR="00264192" w:rsidRDefault="00264192">
      <w:pPr>
        <w:pStyle w:val="ConsPlusNonformat"/>
        <w:jc w:val="both"/>
      </w:pPr>
      <w:r>
        <w:t xml:space="preserve">               о предоставлении (об отказе в предоставлении)</w:t>
      </w:r>
    </w:p>
    <w:p w:rsidR="00264192" w:rsidRDefault="00264192">
      <w:pPr>
        <w:pStyle w:val="ConsPlusNonformat"/>
        <w:jc w:val="both"/>
      </w:pPr>
      <w:r>
        <w:t xml:space="preserve">                          государственной услуги</w:t>
      </w:r>
    </w:p>
    <w:p w:rsidR="00264192" w:rsidRDefault="00264192">
      <w:pPr>
        <w:pStyle w:val="ConsPlusNonformat"/>
        <w:jc w:val="both"/>
      </w:pPr>
      <w:r>
        <w:t xml:space="preserve">                           N _______ от _______</w:t>
      </w:r>
    </w:p>
    <w:p w:rsidR="00264192" w:rsidRDefault="00264192">
      <w:pPr>
        <w:pStyle w:val="ConsPlusNonformat"/>
        <w:jc w:val="both"/>
      </w:pPr>
    </w:p>
    <w:p w:rsidR="00264192" w:rsidRDefault="00264192">
      <w:pPr>
        <w:pStyle w:val="ConsPlusNonformat"/>
        <w:jc w:val="both"/>
      </w:pPr>
      <w:r>
        <w:t xml:space="preserve">    Гр. (ФИО полностью), проживающий по адресу: __________________________,</w:t>
      </w:r>
    </w:p>
    <w:p w:rsidR="00264192" w:rsidRDefault="00264192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264192" w:rsidRDefault="00264192">
      <w:pPr>
        <w:pStyle w:val="ConsPlusNonformat"/>
        <w:jc w:val="both"/>
      </w:pPr>
      <w:r>
        <w:t>___________________________________________________________________________</w:t>
      </w:r>
    </w:p>
    <w:p w:rsidR="00264192" w:rsidRDefault="00264192">
      <w:pPr>
        <w:pStyle w:val="ConsPlusNonformat"/>
        <w:jc w:val="both"/>
      </w:pPr>
      <w:r>
        <w:lastRenderedPageBreak/>
        <w:t xml:space="preserve">    Заявление    о    предоставлении    государственной    услуги   принято</w:t>
      </w:r>
    </w:p>
    <w:p w:rsidR="00264192" w:rsidRDefault="00264192">
      <w:pPr>
        <w:pStyle w:val="ConsPlusNonformat"/>
        <w:jc w:val="both"/>
      </w:pPr>
      <w:r>
        <w:t>"____"__________20__ г., зарегистрировано N _____.</w:t>
      </w:r>
    </w:p>
    <w:p w:rsidR="00264192" w:rsidRDefault="00264192">
      <w:pPr>
        <w:pStyle w:val="ConsPlusNonformat"/>
        <w:jc w:val="both"/>
      </w:pPr>
      <w:r>
        <w:t xml:space="preserve">    По  результатам рассмотрения заявления принято решение о предоставлении</w:t>
      </w:r>
    </w:p>
    <w:p w:rsidR="00264192" w:rsidRDefault="00264192">
      <w:pPr>
        <w:pStyle w:val="ConsPlusNonformat"/>
        <w:jc w:val="both"/>
      </w:pPr>
      <w:r>
        <w:t>/об отказе в предоставлении государственной услуги ______________________ в</w:t>
      </w:r>
    </w:p>
    <w:p w:rsidR="00264192" w:rsidRDefault="00264192">
      <w:pPr>
        <w:pStyle w:val="ConsPlusNonformat"/>
        <w:jc w:val="both"/>
      </w:pPr>
      <w:r>
        <w:t>соответствии с ___________________________________________________ (причина</w:t>
      </w:r>
    </w:p>
    <w:p w:rsidR="00264192" w:rsidRDefault="00264192">
      <w:pPr>
        <w:pStyle w:val="ConsPlusNonformat"/>
        <w:jc w:val="both"/>
      </w:pPr>
      <w:r>
        <w:t>отказа в предоставлении со ссылкой на действующее законодательство).</w:t>
      </w:r>
    </w:p>
    <w:p w:rsidR="00264192" w:rsidRDefault="00264192">
      <w:pPr>
        <w:pStyle w:val="ConsPlusNonformat"/>
        <w:jc w:val="both"/>
      </w:pPr>
    </w:p>
    <w:p w:rsidR="00264192" w:rsidRDefault="00264192">
      <w:pPr>
        <w:pStyle w:val="ConsPlusNonformat"/>
        <w:jc w:val="both"/>
      </w:pPr>
      <w:r>
        <w:t>Подпись руководителя</w:t>
      </w:r>
    </w:p>
    <w:p w:rsidR="00264192" w:rsidRDefault="00264192">
      <w:pPr>
        <w:pStyle w:val="ConsPlusNonformat"/>
        <w:jc w:val="both"/>
      </w:pPr>
    </w:p>
    <w:p w:rsidR="00264192" w:rsidRDefault="00264192">
      <w:pPr>
        <w:pStyle w:val="ConsPlusNonformat"/>
        <w:jc w:val="both"/>
      </w:pPr>
      <w:r>
        <w:t>Работник _______________</w:t>
      </w:r>
    </w:p>
    <w:p w:rsidR="00264192" w:rsidRDefault="00264192">
      <w:pPr>
        <w:pStyle w:val="ConsPlusNonformat"/>
        <w:jc w:val="both"/>
      </w:pPr>
      <w:r>
        <w:t>Телефон ________________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</w:pPr>
      <w:r>
        <w:t>Исполняющий обязанности начальника отдела</w:t>
      </w:r>
    </w:p>
    <w:p w:rsidR="00264192" w:rsidRDefault="00264192">
      <w:pPr>
        <w:pStyle w:val="ConsPlusNormal"/>
        <w:jc w:val="right"/>
      </w:pPr>
      <w:r>
        <w:t>по делам инвалидов, граждан, уволенных</w:t>
      </w:r>
    </w:p>
    <w:p w:rsidR="00264192" w:rsidRDefault="00264192">
      <w:pPr>
        <w:pStyle w:val="ConsPlusNormal"/>
        <w:jc w:val="right"/>
      </w:pPr>
      <w:r>
        <w:t>с военной службы, и взаимодействия</w:t>
      </w:r>
    </w:p>
    <w:p w:rsidR="00264192" w:rsidRDefault="00264192">
      <w:pPr>
        <w:pStyle w:val="ConsPlusNormal"/>
        <w:jc w:val="right"/>
      </w:pPr>
      <w:r>
        <w:t>с общественными организациями</w:t>
      </w:r>
    </w:p>
    <w:p w:rsidR="00264192" w:rsidRDefault="00264192">
      <w:pPr>
        <w:pStyle w:val="ConsPlusNormal"/>
        <w:jc w:val="right"/>
      </w:pPr>
      <w:r>
        <w:t>В.С.ВЕЛИКАНОВА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  <w:outlineLvl w:val="1"/>
      </w:pPr>
      <w:r>
        <w:t>Приложение N 2</w:t>
      </w:r>
    </w:p>
    <w:p w:rsidR="00264192" w:rsidRDefault="00264192">
      <w:pPr>
        <w:pStyle w:val="ConsPlusNormal"/>
        <w:jc w:val="right"/>
      </w:pPr>
      <w:r>
        <w:t>к Административному регламенту</w:t>
      </w:r>
    </w:p>
    <w:p w:rsidR="00264192" w:rsidRDefault="00264192">
      <w:pPr>
        <w:pStyle w:val="ConsPlusNormal"/>
        <w:jc w:val="right"/>
      </w:pPr>
      <w:r>
        <w:t>предоставления государственной услуги</w:t>
      </w:r>
    </w:p>
    <w:p w:rsidR="00264192" w:rsidRDefault="00264192">
      <w:pPr>
        <w:pStyle w:val="ConsPlusNormal"/>
        <w:jc w:val="right"/>
      </w:pPr>
      <w:r>
        <w:t>"Предоставление компенсации за дополнительный</w:t>
      </w:r>
    </w:p>
    <w:p w:rsidR="00264192" w:rsidRDefault="00264192">
      <w:pPr>
        <w:pStyle w:val="ConsPlusNormal"/>
        <w:jc w:val="right"/>
      </w:pPr>
      <w:r>
        <w:t>оплачиваемый отпуск гражданам, подвергшимся</w:t>
      </w:r>
    </w:p>
    <w:p w:rsidR="00264192" w:rsidRDefault="00264192">
      <w:pPr>
        <w:pStyle w:val="ConsPlusNormal"/>
        <w:jc w:val="right"/>
      </w:pPr>
      <w:r>
        <w:t>воздействию радиации вследствие катастрофы</w:t>
      </w:r>
    </w:p>
    <w:p w:rsidR="00264192" w:rsidRDefault="00264192">
      <w:pPr>
        <w:pStyle w:val="ConsPlusNormal"/>
        <w:jc w:val="right"/>
      </w:pPr>
      <w:r>
        <w:t>на Чернобыльской АЭС, и гражданам, подвергшимся</w:t>
      </w:r>
    </w:p>
    <w:p w:rsidR="00264192" w:rsidRDefault="00264192">
      <w:pPr>
        <w:pStyle w:val="ConsPlusNormal"/>
        <w:jc w:val="right"/>
      </w:pPr>
      <w:r>
        <w:t>радиационному воздействию вследствие ядерных</w:t>
      </w:r>
    </w:p>
    <w:p w:rsidR="00264192" w:rsidRDefault="00264192">
      <w:pPr>
        <w:pStyle w:val="ConsPlusNormal"/>
        <w:jc w:val="right"/>
      </w:pPr>
      <w:r>
        <w:t>испытаний на Семипалатинском полигоне"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center"/>
      </w:pPr>
      <w:bookmarkStart w:id="15" w:name="P694"/>
      <w:bookmarkEnd w:id="15"/>
      <w:r>
        <w:t>Журнал регистрации заявлений о предоставлении отдельных мер</w:t>
      </w:r>
    </w:p>
    <w:p w:rsidR="00264192" w:rsidRDefault="00264192">
      <w:pPr>
        <w:pStyle w:val="ConsPlusNormal"/>
        <w:jc w:val="center"/>
      </w:pPr>
      <w:r>
        <w:t>социальной поддержки гражданам, подвергшимся</w:t>
      </w:r>
    </w:p>
    <w:p w:rsidR="00264192" w:rsidRDefault="00264192">
      <w:pPr>
        <w:pStyle w:val="ConsPlusNormal"/>
        <w:jc w:val="center"/>
      </w:pPr>
      <w:r>
        <w:t>воздействию радиации</w:t>
      </w:r>
    </w:p>
    <w:p w:rsidR="00264192" w:rsidRDefault="002641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14"/>
        <w:gridCol w:w="1587"/>
        <w:gridCol w:w="1587"/>
        <w:gridCol w:w="1757"/>
        <w:gridCol w:w="1700"/>
      </w:tblGrid>
      <w:tr w:rsidR="00264192">
        <w:tc>
          <w:tcPr>
            <w:tcW w:w="623" w:type="dxa"/>
          </w:tcPr>
          <w:p w:rsidR="00264192" w:rsidRDefault="00264192">
            <w:pPr>
              <w:pStyle w:val="ConsPlusNormal"/>
              <w:jc w:val="center"/>
            </w:pPr>
            <w:r>
              <w:t>N</w:t>
            </w:r>
          </w:p>
          <w:p w:rsidR="00264192" w:rsidRDefault="0026419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</w:tcPr>
          <w:p w:rsidR="00264192" w:rsidRDefault="0026419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264192" w:rsidRDefault="00264192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87" w:type="dxa"/>
          </w:tcPr>
          <w:p w:rsidR="00264192" w:rsidRDefault="00264192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57" w:type="dxa"/>
          </w:tcPr>
          <w:p w:rsidR="00264192" w:rsidRDefault="00264192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700" w:type="dxa"/>
          </w:tcPr>
          <w:p w:rsidR="00264192" w:rsidRDefault="00264192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264192">
        <w:tc>
          <w:tcPr>
            <w:tcW w:w="623" w:type="dxa"/>
          </w:tcPr>
          <w:p w:rsidR="00264192" w:rsidRDefault="002641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264192" w:rsidRDefault="002641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264192" w:rsidRDefault="002641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264192" w:rsidRDefault="002641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</w:tcPr>
          <w:p w:rsidR="00264192" w:rsidRDefault="002641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0" w:type="dxa"/>
          </w:tcPr>
          <w:p w:rsidR="00264192" w:rsidRDefault="00264192">
            <w:pPr>
              <w:pStyle w:val="ConsPlusNormal"/>
              <w:jc w:val="center"/>
            </w:pPr>
            <w:r>
              <w:t>6.</w:t>
            </w:r>
          </w:p>
        </w:tc>
      </w:tr>
      <w:tr w:rsidR="00264192">
        <w:tc>
          <w:tcPr>
            <w:tcW w:w="623" w:type="dxa"/>
          </w:tcPr>
          <w:p w:rsidR="00264192" w:rsidRDefault="00264192">
            <w:pPr>
              <w:pStyle w:val="ConsPlusNormal"/>
            </w:pPr>
          </w:p>
        </w:tc>
        <w:tc>
          <w:tcPr>
            <w:tcW w:w="1814" w:type="dxa"/>
          </w:tcPr>
          <w:p w:rsidR="00264192" w:rsidRDefault="00264192">
            <w:pPr>
              <w:pStyle w:val="ConsPlusNormal"/>
            </w:pPr>
          </w:p>
        </w:tc>
        <w:tc>
          <w:tcPr>
            <w:tcW w:w="1587" w:type="dxa"/>
          </w:tcPr>
          <w:p w:rsidR="00264192" w:rsidRDefault="00264192">
            <w:pPr>
              <w:pStyle w:val="ConsPlusNormal"/>
            </w:pPr>
          </w:p>
        </w:tc>
        <w:tc>
          <w:tcPr>
            <w:tcW w:w="1587" w:type="dxa"/>
          </w:tcPr>
          <w:p w:rsidR="00264192" w:rsidRDefault="00264192">
            <w:pPr>
              <w:pStyle w:val="ConsPlusNormal"/>
            </w:pPr>
          </w:p>
        </w:tc>
        <w:tc>
          <w:tcPr>
            <w:tcW w:w="1757" w:type="dxa"/>
          </w:tcPr>
          <w:p w:rsidR="00264192" w:rsidRDefault="00264192">
            <w:pPr>
              <w:pStyle w:val="ConsPlusNormal"/>
            </w:pPr>
          </w:p>
        </w:tc>
        <w:tc>
          <w:tcPr>
            <w:tcW w:w="1700" w:type="dxa"/>
          </w:tcPr>
          <w:p w:rsidR="00264192" w:rsidRDefault="00264192">
            <w:pPr>
              <w:pStyle w:val="ConsPlusNormal"/>
            </w:pPr>
          </w:p>
        </w:tc>
      </w:tr>
    </w:tbl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right"/>
      </w:pPr>
      <w:r>
        <w:t>Исполняющий обязанности начальника отдела</w:t>
      </w:r>
    </w:p>
    <w:p w:rsidR="00264192" w:rsidRDefault="00264192">
      <w:pPr>
        <w:pStyle w:val="ConsPlusNormal"/>
        <w:jc w:val="right"/>
      </w:pPr>
      <w:r>
        <w:t>по делам инвалидов, граждан, уволенных</w:t>
      </w:r>
    </w:p>
    <w:p w:rsidR="00264192" w:rsidRDefault="00264192">
      <w:pPr>
        <w:pStyle w:val="ConsPlusNormal"/>
        <w:jc w:val="right"/>
      </w:pPr>
      <w:r>
        <w:t>с военной службы, и взаимодействия</w:t>
      </w:r>
    </w:p>
    <w:p w:rsidR="00264192" w:rsidRDefault="00264192">
      <w:pPr>
        <w:pStyle w:val="ConsPlusNormal"/>
        <w:jc w:val="right"/>
      </w:pPr>
      <w:r>
        <w:t>с общественными организациями</w:t>
      </w:r>
    </w:p>
    <w:p w:rsidR="00264192" w:rsidRDefault="00264192">
      <w:pPr>
        <w:pStyle w:val="ConsPlusNormal"/>
        <w:jc w:val="right"/>
      </w:pPr>
      <w:r>
        <w:t>В.С.ВЕЛИКАНОВА</w:t>
      </w: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jc w:val="both"/>
      </w:pPr>
    </w:p>
    <w:p w:rsidR="00264192" w:rsidRDefault="00264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414" w:rsidRDefault="00374414">
      <w:bookmarkStart w:id="16" w:name="_GoBack"/>
      <w:bookmarkEnd w:id="16"/>
    </w:p>
    <w:sectPr w:rsidR="00374414" w:rsidSect="00BA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92"/>
    <w:rsid w:val="00264192"/>
    <w:rsid w:val="003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4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1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4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1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B038D19D51252FCA93CED93949A77966701A61E09547745AF9DB1585A637DD9C3B1ABED161A051FA1A8477BFD53DB9F92EBE0ABADEE18AE8695Q2m1H" TargetMode="External"/><Relationship Id="rId13" Type="http://schemas.openxmlformats.org/officeDocument/2006/relationships/hyperlink" Target="consultantplus://offline/ref=C50B038D19D51252FCA922E085F8C572936D5BA3110857251BF0C6EC0F53692A9E8CE8E9A91B1A051FAAFF1734FC0F9EC881EBE3ABAEEF07QAm5H" TargetMode="External"/><Relationship Id="rId18" Type="http://schemas.openxmlformats.org/officeDocument/2006/relationships/hyperlink" Target="consultantplus://offline/ref=C50B038D19D51252FCA93CED93949A77966701A61009587B44AF9DB1585A637DD9C3B1ABED161A051FA1AE417BFD53DB9F92EBE0ABADEE18AE8695Q2m1H" TargetMode="External"/><Relationship Id="rId26" Type="http://schemas.openxmlformats.org/officeDocument/2006/relationships/hyperlink" Target="consultantplus://offline/ref=C50B038D19D51252FCA922E085F8C572916857AC160057251BF0C6EC0F53692A8C8CB0E5A81905041EBFA94671QA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0B038D19D51252FCA922E085F8C572936E5EAE150B57251BF0C6EC0F53692A9E8CE8ECA24F4A414AACAA446EA80381C89FEBQEmBH" TargetMode="External"/><Relationship Id="rId7" Type="http://schemas.openxmlformats.org/officeDocument/2006/relationships/hyperlink" Target="consultantplus://offline/ref=C50B038D19D51252FCA93CED93949A77966701A61E0E5D7544AF9DB1585A637DD9C3B1ABED161A051FA1AB437BFD53DB9F92EBE0ABADEE18AE8695Q2m1H" TargetMode="External"/><Relationship Id="rId12" Type="http://schemas.openxmlformats.org/officeDocument/2006/relationships/hyperlink" Target="consultantplus://offline/ref=C50B038D19D51252FCA922E085F8C572936D5BA3130157251BF0C6EC0F53692A9E8CE8E9A91B1E0416AAFF1734FC0F9EC881EBE3ABAEEF07QAm5H" TargetMode="External"/><Relationship Id="rId17" Type="http://schemas.openxmlformats.org/officeDocument/2006/relationships/hyperlink" Target="consultantplus://offline/ref=C50B038D19D51252FCA922E085F8C572936E5EAE110957251BF0C6EC0F53692A8C8CB0E5A81905041EBFA94671QAm0H" TargetMode="External"/><Relationship Id="rId25" Type="http://schemas.openxmlformats.org/officeDocument/2006/relationships/hyperlink" Target="consultantplus://offline/ref=C50B038D19D51252FCA922E085F8C572936E5EAE150B57251BF0C6EC0F53692A9E8CE8EAA01B10514EE5FE4B71AB1C9ECB81E8E2B4QAm5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0B038D19D51252FCA93CED93949A77966701A61E09547745AF9DB1585A637DD9C3B1B9ED4E16041DBFAA476EAB029EQCm3H" TargetMode="External"/><Relationship Id="rId20" Type="http://schemas.openxmlformats.org/officeDocument/2006/relationships/hyperlink" Target="consultantplus://offline/ref=C50B038D19D51252FCA922E085F8C572936E5EAE150B57251BF0C6EC0F53692A9E8CE8E9A24F4A414AACAA446EA80381C89FEBQEmBH" TargetMode="External"/><Relationship Id="rId29" Type="http://schemas.openxmlformats.org/officeDocument/2006/relationships/hyperlink" Target="consultantplus://offline/ref=C50B038D19D51252FCA93CED93949A77966701A61009587B44AF9DB1585A637DD9C3B1ABED161A051FA1AD447BFD53DB9F92EBE0ABADEE18AE8695Q2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B038D19D51252FCA93CED93949A77966701A61E0A597B45AF9DB1585A637DD9C3B1ABED161A051FA1AB437BFD53DB9F92EBE0ABADEE18AE8695Q2m1H" TargetMode="External"/><Relationship Id="rId11" Type="http://schemas.openxmlformats.org/officeDocument/2006/relationships/hyperlink" Target="consultantplus://offline/ref=C50B038D19D51252FCA922E085F8C572936E5EAE150B57251BF0C6EC0F53692A9E8CE8E9A91B1B0C1BAAFF1734FC0F9EC881EBE3ABAEEF07QAm5H" TargetMode="External"/><Relationship Id="rId24" Type="http://schemas.openxmlformats.org/officeDocument/2006/relationships/hyperlink" Target="consultantplus://offline/ref=C50B038D19D51252FCA922E085F8C572936E5EAE150B57251BF0C6EC0F53692A9E8CE8ECAA104F545BF4A64772B7039ED49DEAE3QBmC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0B038D19D51252FCA922E085F8C572926C5BAF170057251BF0C6EC0F53692A9E8CE8E9A91B1A001DAAFF1734FC0F9EC881EBE3ABAEEF07QAm5H" TargetMode="External"/><Relationship Id="rId23" Type="http://schemas.openxmlformats.org/officeDocument/2006/relationships/hyperlink" Target="consultantplus://offline/ref=C50B038D19D51252FCA922E085F8C572936E5EAE150B57251BF0C6EC0F53692A9E8CE8EBA24F4A414AACAA446EA80381C89FEBQEmBH" TargetMode="External"/><Relationship Id="rId28" Type="http://schemas.openxmlformats.org/officeDocument/2006/relationships/hyperlink" Target="consultantplus://offline/ref=C50B038D19D51252FCA922E085F8C572936C5AAC120957251BF0C6EC0F53692A8C8CB0E5A81905041EBFA94671QAm0H" TargetMode="External"/><Relationship Id="rId10" Type="http://schemas.openxmlformats.org/officeDocument/2006/relationships/hyperlink" Target="consultantplus://offline/ref=C50B038D19D51252FCA93CED93949A77966701A61E0E5D7544AF9DB1585A637DD9C3B1ABED161A051FA1AB437BFD53DB9F92EBE0ABADEE18AE8695Q2m1H" TargetMode="External"/><Relationship Id="rId19" Type="http://schemas.openxmlformats.org/officeDocument/2006/relationships/hyperlink" Target="consultantplus://offline/ref=C50B038D19D51252FCA922E085F8C572926E5FA3170F57251BF0C6EC0F53692A8C8CB0E5A81905041EBFA94671QAm0H" TargetMode="External"/><Relationship Id="rId31" Type="http://schemas.openxmlformats.org/officeDocument/2006/relationships/hyperlink" Target="consultantplus://offline/ref=C50B038D19D51252FCA93CED93949A77966701A61E0C5E754FAF9DB1585A637DD9C3B1B9ED4E16041DBFAA476EAB029EQCm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B038D19D51252FCA93CED93949A77966701A61F0F597341AF9DB1585A637DD9C3B1B9ED4E16041DBFAA476EAB029EQCm3H" TargetMode="External"/><Relationship Id="rId14" Type="http://schemas.openxmlformats.org/officeDocument/2006/relationships/hyperlink" Target="consultantplus://offline/ref=C50B038D19D51252FCA922E085F8C572926C5BAF170057251BF0C6EC0F53692A9E8CE8E9A91B1A061CAAFF1734FC0F9EC881EBE3ABAEEF07QAm5H" TargetMode="External"/><Relationship Id="rId22" Type="http://schemas.openxmlformats.org/officeDocument/2006/relationships/hyperlink" Target="consultantplus://offline/ref=C50B038D19D51252FCA922E085F8C572936E5EAE150B57251BF0C6EC0F53692A9E8CE8EAA24F4A414AACAA446EA80381C89FEBQEmBH" TargetMode="External"/><Relationship Id="rId27" Type="http://schemas.openxmlformats.org/officeDocument/2006/relationships/hyperlink" Target="consultantplus://offline/ref=C50B038D19D51252FCA922E085F8C57291645CAF1E0F57251BF0C6EC0F53692A8C8CB0E5A81905041EBFA94671QAm0H" TargetMode="External"/><Relationship Id="rId30" Type="http://schemas.openxmlformats.org/officeDocument/2006/relationships/hyperlink" Target="consultantplus://offline/ref=C50B038D19D51252FCA922E085F8C572936E5EAE150B57251BF0C6EC0F53692A8C8CB0E5A81905041EBFA94671QA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12971</Words>
  <Characters>73937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2019-11-12T07:38:00Z</dcterms:created>
  <dcterms:modified xsi:type="dcterms:W3CDTF">2019-11-12T07:38:00Z</dcterms:modified>
</cp:coreProperties>
</file>